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8C95" w14:textId="77777777" w:rsidR="00D52D40" w:rsidRPr="00D52D40" w:rsidRDefault="007E7119" w:rsidP="00D52D40">
      <w:pPr>
        <w:pStyle w:val="Title"/>
      </w:pPr>
      <w:r w:rsidRPr="007E7119">
        <w:t>Incident, Injury, Trauma and Illness Policy</w:t>
      </w:r>
    </w:p>
    <w:p w14:paraId="6812003A" w14:textId="77777777" w:rsidR="00D52D40" w:rsidRPr="00D52D40" w:rsidRDefault="00D52D40" w:rsidP="00D52D40">
      <w:pPr>
        <w:pStyle w:val="Mandatory"/>
      </w:pPr>
      <w:r w:rsidRPr="00D52D40">
        <w:t xml:space="preserve">Mandatory – Quality Area </w:t>
      </w:r>
      <w:r w:rsidR="007E7119">
        <w:t>2</w:t>
      </w:r>
    </w:p>
    <w:p w14:paraId="159F9195" w14:textId="77777777" w:rsidR="007E7119" w:rsidRDefault="007E7119" w:rsidP="007E7119">
      <w:pPr>
        <w:pStyle w:val="Heading1"/>
      </w:pPr>
      <w:r>
        <w:t>Purpose</w:t>
      </w:r>
    </w:p>
    <w:p w14:paraId="25A0B2CF" w14:textId="77777777" w:rsidR="007E7119" w:rsidRDefault="007E7119" w:rsidP="007E7119">
      <w:pPr>
        <w:pStyle w:val="BodyText3ptAfter"/>
      </w:pPr>
      <w:r>
        <w:t>This policy will define the:</w:t>
      </w:r>
    </w:p>
    <w:p w14:paraId="20F87316" w14:textId="77777777"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14:paraId="7663DC32" w14:textId="77777777"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14:paraId="700355C2" w14:textId="77777777" w:rsidR="007E7119" w:rsidRPr="007B3F42" w:rsidRDefault="007E7119" w:rsidP="00AD3478">
      <w:pPr>
        <w:pStyle w:val="Bullets1"/>
        <w:ind w:left="284" w:hanging="284"/>
      </w:pPr>
      <w:r>
        <w:t>p</w:t>
      </w:r>
      <w:r w:rsidRPr="007B3F42">
        <w:t xml:space="preserve">ractices to be followed to reduce the risk of an incident occurring at the </w:t>
      </w:r>
      <w:r>
        <w:t>service</w:t>
      </w:r>
      <w:r w:rsidRPr="007B3F42">
        <w:t>.</w:t>
      </w:r>
    </w:p>
    <w:p w14:paraId="4AFDED62" w14:textId="77777777" w:rsidR="007E7119" w:rsidRDefault="007E7119" w:rsidP="004E5C1E">
      <w:pPr>
        <w:pStyle w:val="Heading1"/>
      </w:pPr>
      <w:r>
        <w:t xml:space="preserve">Policy </w:t>
      </w:r>
      <w:r w:rsidRPr="004E5C1E">
        <w:t>statement</w:t>
      </w:r>
    </w:p>
    <w:p w14:paraId="0A88B6D3" w14:textId="77777777" w:rsidR="007E7119" w:rsidRDefault="007E7119" w:rsidP="004E5C1E">
      <w:pPr>
        <w:pStyle w:val="Heading2"/>
      </w:pPr>
      <w:r w:rsidRPr="004E5C1E">
        <w:t>Values</w:t>
      </w:r>
    </w:p>
    <w:p w14:paraId="39DA778C" w14:textId="227B5212" w:rsidR="007E7119" w:rsidRDefault="00CD6D81" w:rsidP="007E7119">
      <w:pPr>
        <w:pStyle w:val="BodyText3ptAfter"/>
      </w:pPr>
      <w:r>
        <w:fldChar w:fldCharType="begin"/>
      </w:r>
      <w:r>
        <w:instrText xml:space="preserve"> DOCPROPERTY  Company  \* MERGEFORMAT </w:instrText>
      </w:r>
      <w:r>
        <w:fldChar w:fldCharType="separate"/>
      </w:r>
      <w:r w:rsidR="000D2DFE">
        <w:t xml:space="preserve">Box Hill North Primary Kindergarten </w:t>
      </w:r>
      <w:r>
        <w:fldChar w:fldCharType="end"/>
      </w:r>
      <w:r w:rsidR="007E7119">
        <w:rPr>
          <w:b/>
        </w:rPr>
        <w:t xml:space="preserve"> </w:t>
      </w:r>
      <w:r w:rsidR="007E7119">
        <w:t>is committed to:</w:t>
      </w:r>
    </w:p>
    <w:p w14:paraId="0D2906DC" w14:textId="77777777"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14:paraId="79F8E6F5" w14:textId="77777777"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14:paraId="5CC13851" w14:textId="77777777" w:rsidR="007E7119" w:rsidRDefault="007E7119" w:rsidP="00AD3478">
      <w:pPr>
        <w:pStyle w:val="Bullets1"/>
        <w:ind w:left="284" w:hanging="284"/>
      </w:pPr>
      <w:r>
        <w:t>p</w:t>
      </w:r>
      <w:r w:rsidRPr="0063276E">
        <w:t>r</w:t>
      </w:r>
      <w:r>
        <w:t>eventing injuries and trauma</w:t>
      </w:r>
    </w:p>
    <w:p w14:paraId="7B9A6A3E" w14:textId="77777777"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14:paraId="6DEABF29" w14:textId="4DE75D78" w:rsidR="007E7119" w:rsidRDefault="007E7119" w:rsidP="00AD3478">
      <w:pPr>
        <w:pStyle w:val="Bullets1"/>
        <w:ind w:left="284" w:hanging="284"/>
      </w:pPr>
      <w:r>
        <w:t>m</w:t>
      </w:r>
      <w:r w:rsidRPr="0063276E">
        <w:t>aintaining a duty of care to children and users of</w:t>
      </w:r>
      <w:r w:rsidRPr="00B01BCD">
        <w:t xml:space="preserve"> </w:t>
      </w:r>
      <w:r w:rsidR="00CD6D81">
        <w:fldChar w:fldCharType="begin"/>
      </w:r>
      <w:r w:rsidR="00CD6D81">
        <w:instrText xml:space="preserve"> DOCPROPERTY  Company  \* MERGEFORMAT </w:instrText>
      </w:r>
      <w:r w:rsidR="00CD6D81">
        <w:fldChar w:fldCharType="separate"/>
      </w:r>
      <w:r w:rsidR="000D2DFE">
        <w:t xml:space="preserve">Box Hill North Primary Kindergarten </w:t>
      </w:r>
      <w:r w:rsidR="00CD6D81">
        <w:fldChar w:fldCharType="end"/>
      </w:r>
      <w:r w:rsidRPr="00B01BCD">
        <w:t>.</w:t>
      </w:r>
    </w:p>
    <w:p w14:paraId="61B484CC" w14:textId="77777777" w:rsidR="007E7119" w:rsidRDefault="007E7119" w:rsidP="004E5C1E">
      <w:pPr>
        <w:pStyle w:val="Heading2"/>
      </w:pPr>
      <w:r w:rsidRPr="004E5C1E">
        <w:t>Scope</w:t>
      </w:r>
    </w:p>
    <w:p w14:paraId="65577E84" w14:textId="69CC3120"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Pr="007E7119">
        <w:rPr>
          <w:shd w:val="clear" w:color="auto" w:fill="FFFFFF"/>
        </w:rPr>
        <w:fldChar w:fldCharType="begin"/>
      </w:r>
      <w:r w:rsidRPr="007E7119">
        <w:rPr>
          <w:shd w:val="clear" w:color="auto" w:fill="FFFFFF"/>
        </w:rPr>
        <w:instrText xml:space="preserve"> DOCPROPERTY  Company  \* MERGEFORMAT </w:instrText>
      </w:r>
      <w:r w:rsidRPr="007E7119">
        <w:rPr>
          <w:shd w:val="clear" w:color="auto" w:fill="FFFFFF"/>
        </w:rPr>
        <w:fldChar w:fldCharType="separate"/>
      </w:r>
      <w:r w:rsidR="000D2DFE">
        <w:rPr>
          <w:shd w:val="clear" w:color="auto" w:fill="FFFFFF"/>
        </w:rPr>
        <w:t xml:space="preserve">Box Hill North Primary Kindergarten </w:t>
      </w:r>
      <w:r w:rsidRPr="007E7119">
        <w:rPr>
          <w:shd w:val="clear" w:color="auto" w:fill="FFFFFF"/>
        </w:rPr>
        <w:fldChar w:fldCharType="end"/>
      </w:r>
      <w:r>
        <w:rPr>
          <w:shd w:val="clear" w:color="auto" w:fill="FFFFFF"/>
        </w:rPr>
        <w:t xml:space="preserve">, </w:t>
      </w:r>
      <w:r>
        <w:t>i</w:t>
      </w:r>
      <w:r w:rsidRPr="000555E6">
        <w:t xml:space="preserve">ncluding </w:t>
      </w:r>
      <w:r>
        <w:t xml:space="preserve">during offsite </w:t>
      </w:r>
      <w:r w:rsidRPr="000555E6">
        <w:t>excursions</w:t>
      </w:r>
      <w:r>
        <w:t xml:space="preserve"> and activities.</w:t>
      </w:r>
    </w:p>
    <w:p w14:paraId="689D8A2F" w14:textId="77777777" w:rsidR="007E7119" w:rsidRDefault="007E7119" w:rsidP="004E5C1E">
      <w:pPr>
        <w:pStyle w:val="Heading2"/>
      </w:pPr>
      <w:r w:rsidRPr="004E5C1E">
        <w:t>Background</w:t>
      </w:r>
      <w:r>
        <w:t xml:space="preserve"> and legislation</w:t>
      </w:r>
    </w:p>
    <w:p w14:paraId="7ECB0D0E" w14:textId="77777777" w:rsidR="004E5C1E" w:rsidRPr="004E5C1E" w:rsidRDefault="004E5C1E" w:rsidP="004E5C1E">
      <w:pPr>
        <w:pStyle w:val="Heading4"/>
      </w:pPr>
      <w:r>
        <w:t>Background</w:t>
      </w:r>
    </w:p>
    <w:p w14:paraId="4EC0C613" w14:textId="77777777"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14:paraId="547BA7A2" w14:textId="77777777"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14:paraId="26DADECD" w14:textId="77777777"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14:paraId="35A215FF" w14:textId="77777777"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14:paraId="2632A1F8" w14:textId="77777777" w:rsidR="007E7119" w:rsidRPr="00D41740" w:rsidRDefault="007E7119" w:rsidP="00AD3478">
      <w:pPr>
        <w:pStyle w:val="Bullets1"/>
        <w:ind w:left="284" w:hanging="284"/>
      </w:pPr>
      <w:r>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14:paraId="7F7C61C2" w14:textId="77777777" w:rsidR="007E7119" w:rsidRPr="00D41740" w:rsidRDefault="007E7119" w:rsidP="00AD3478">
      <w:pPr>
        <w:pStyle w:val="Bullets1"/>
        <w:ind w:left="284" w:hanging="284"/>
      </w:pPr>
      <w:r>
        <w:t xml:space="preserve">an </w:t>
      </w:r>
      <w:r w:rsidRPr="00D41740">
        <w:t xml:space="preserve">illness </w:t>
      </w:r>
      <w:r>
        <w:t>that</w:t>
      </w:r>
      <w:r w:rsidRPr="00D41740">
        <w:t xml:space="preserve"> becomes apparent</w:t>
      </w:r>
      <w:r>
        <w:t>.</w:t>
      </w:r>
    </w:p>
    <w:p w14:paraId="61BF584B" w14:textId="77777777" w:rsidR="00724401" w:rsidRDefault="00724401" w:rsidP="007E7119">
      <w:pPr>
        <w:pStyle w:val="BodyText85ptBefore"/>
      </w:pPr>
    </w:p>
    <w:p w14:paraId="04AB292A" w14:textId="77777777" w:rsidR="00724401" w:rsidRDefault="00724401" w:rsidP="007E7119">
      <w:pPr>
        <w:pStyle w:val="BodyText85ptBefore"/>
      </w:pPr>
    </w:p>
    <w:p w14:paraId="3556E3A9" w14:textId="77777777" w:rsidR="007E7119" w:rsidRPr="002959E5" w:rsidRDefault="007E7119" w:rsidP="007E7119">
      <w:pPr>
        <w:pStyle w:val="BodyText85ptBefore"/>
      </w:pPr>
      <w:r w:rsidRPr="002959E5">
        <w:lastRenderedPageBreak/>
        <w:t xml:space="preserve">Details </w:t>
      </w:r>
      <w:r>
        <w:t xml:space="preserve">that must be entered in the </w:t>
      </w:r>
      <w:r w:rsidRPr="000966C2">
        <w:rPr>
          <w:i/>
        </w:rPr>
        <w:t>Incident, Injury, Trauma and Illness Record</w:t>
      </w:r>
      <w:r>
        <w:rPr>
          <w:i/>
        </w:rPr>
        <w:t xml:space="preserve"> </w:t>
      </w:r>
      <w:r w:rsidRPr="002959E5">
        <w:t>include the following:</w:t>
      </w:r>
    </w:p>
    <w:p w14:paraId="61689519" w14:textId="77777777" w:rsidR="007E7119" w:rsidRPr="00D41740" w:rsidRDefault="000819A4" w:rsidP="005A218D">
      <w:pPr>
        <w:pStyle w:val="Bullets1"/>
        <w:ind w:left="284" w:hanging="284"/>
      </w:pPr>
      <w:r>
        <w:t>the name and age of the child</w:t>
      </w:r>
    </w:p>
    <w:p w14:paraId="042CBD99" w14:textId="77777777"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14:paraId="43723E12" w14:textId="77777777"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14:paraId="10C407D1" w14:textId="77777777"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14:paraId="4B6C9725" w14:textId="77777777"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14:paraId="1FEF4574" w14:textId="77777777"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14:paraId="394832E8" w14:textId="77777777"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14:paraId="21D5B7DD" w14:textId="77777777" w:rsidR="007E7119" w:rsidRPr="00D41740" w:rsidRDefault="007E7119" w:rsidP="005A218D">
      <w:pPr>
        <w:pStyle w:val="Bullets1"/>
        <w:ind w:left="284" w:hanging="284"/>
      </w:pPr>
      <w:r w:rsidRPr="00D41740">
        <w:t xml:space="preserve">signature of </w:t>
      </w:r>
      <w:r>
        <w:t xml:space="preserve">a </w:t>
      </w:r>
      <w:r w:rsidRPr="00D41740">
        <w:t xml:space="preserve">parent/guardian to verify that they have been informed of the </w:t>
      </w:r>
      <w:r>
        <w:t>occurrence</w:t>
      </w:r>
      <w:r w:rsidRPr="00D41740">
        <w:t>.</w:t>
      </w:r>
    </w:p>
    <w:p w14:paraId="1EFB5B00" w14:textId="77777777"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14:paraId="2BDECDF1" w14:textId="77777777"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mergencies generally involve only one child</w:t>
      </w:r>
      <w:r>
        <w:t>,</w:t>
      </w:r>
      <w:r w:rsidRPr="00CB44E2">
        <w:t xml:space="preserve"> </w:t>
      </w:r>
      <w:r>
        <w:t xml:space="preserve">however they </w:t>
      </w:r>
      <w:r w:rsidRPr="00CB44E2">
        <w:t>can affect everyone in the children’s service.</w:t>
      </w:r>
      <w:r>
        <w:t xml:space="preserve"> In some cases it will be appropriate to refer to specific policies for guidance, such as the </w:t>
      </w:r>
      <w:r w:rsidRPr="00590AE9">
        <w:rPr>
          <w:i/>
        </w:rPr>
        <w:t>Dealing with Medical Conditions Policy</w:t>
      </w:r>
      <w:r>
        <w:t xml:space="preserve">, </w:t>
      </w:r>
      <w:r w:rsidRPr="00590AE9">
        <w:rPr>
          <w:i/>
        </w:rPr>
        <w:t>Asthma Policy</w:t>
      </w:r>
      <w:r w:rsidR="00CA7D38">
        <w:rPr>
          <w:i/>
        </w:rPr>
        <w:t xml:space="preserve">, </w:t>
      </w:r>
      <w:r>
        <w:t xml:space="preserve"> </w:t>
      </w:r>
      <w:r w:rsidRPr="00590AE9">
        <w:rPr>
          <w:i/>
        </w:rPr>
        <w:t>Anaphylaxis Policy</w:t>
      </w:r>
      <w:r w:rsidR="00CA7D38">
        <w:rPr>
          <w:i/>
        </w:rPr>
        <w:t>, Diabetes Policy and Epilepsy Policy</w:t>
      </w:r>
      <w:r>
        <w:t>.</w:t>
      </w:r>
    </w:p>
    <w:p w14:paraId="1D8F6035" w14:textId="77777777" w:rsidR="007E7119" w:rsidRDefault="007E7119" w:rsidP="007E7119">
      <w:pPr>
        <w:pStyle w:val="Heading4"/>
      </w:pPr>
      <w:r w:rsidRPr="00D41740">
        <w:t>Legislation</w:t>
      </w:r>
      <w:r>
        <w:t xml:space="preserve"> and standards</w:t>
      </w:r>
    </w:p>
    <w:p w14:paraId="206A99F0" w14:textId="77777777" w:rsidR="004E5C1E" w:rsidRPr="00A86B73" w:rsidRDefault="004E5C1E" w:rsidP="004E5C1E">
      <w:pPr>
        <w:pStyle w:val="BodyText3ptAfter"/>
      </w:pPr>
      <w:r w:rsidRPr="00A86B73">
        <w:t>Relevant legislation and standards include but are not limited to:</w:t>
      </w:r>
    </w:p>
    <w:p w14:paraId="34A04702" w14:textId="77777777" w:rsidR="00245997" w:rsidRPr="00D41740" w:rsidRDefault="00245997" w:rsidP="00005822">
      <w:pPr>
        <w:pStyle w:val="Bullets1"/>
        <w:ind w:left="284" w:hanging="284"/>
      </w:pPr>
      <w:r w:rsidRPr="00D41740">
        <w:t>Australian Standards AS3745–2002, Emergency control procedures for buildings, structures and workplaces</w:t>
      </w:r>
    </w:p>
    <w:p w14:paraId="03D0E1C2" w14:textId="77777777" w:rsidR="007E7119" w:rsidRDefault="007E7119" w:rsidP="00005822">
      <w:pPr>
        <w:pStyle w:val="Bullets1"/>
        <w:ind w:left="284" w:hanging="284"/>
      </w:pPr>
      <w:r w:rsidRPr="007E7119">
        <w:rPr>
          <w:i/>
        </w:rPr>
        <w:t>Education and Care Services National Law Act 2010</w:t>
      </w:r>
      <w:r w:rsidRPr="00590AE9">
        <w:t>:</w:t>
      </w:r>
      <w:r>
        <w:t xml:space="preserve"> Section 174(2)</w:t>
      </w:r>
    </w:p>
    <w:p w14:paraId="7F7194A2" w14:textId="77777777"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14:paraId="435FFDCB" w14:textId="77777777" w:rsidR="007E7119" w:rsidRDefault="007E7119" w:rsidP="00005822">
      <w:pPr>
        <w:pStyle w:val="Bullets1"/>
        <w:ind w:left="284" w:hanging="284"/>
      </w:pPr>
      <w:r w:rsidRPr="007E7119">
        <w:rPr>
          <w:i/>
        </w:rPr>
        <w:t>Public Health and Wellbeing Act 2008</w:t>
      </w:r>
      <w:r>
        <w:t xml:space="preserve"> (Vic)</w:t>
      </w:r>
    </w:p>
    <w:p w14:paraId="549820CC" w14:textId="77777777" w:rsidR="007E7119" w:rsidRPr="0063276E" w:rsidRDefault="007E7119" w:rsidP="00005822">
      <w:pPr>
        <w:pStyle w:val="Bullets1"/>
        <w:ind w:left="284" w:hanging="284"/>
      </w:pPr>
      <w:r w:rsidRPr="007E7119">
        <w:rPr>
          <w:i/>
        </w:rPr>
        <w:t xml:space="preserve">Public Health and Wellbeing Regulations 2009 </w:t>
      </w:r>
      <w:r>
        <w:t>(Vic)</w:t>
      </w:r>
    </w:p>
    <w:p w14:paraId="6B2F19F5" w14:textId="77777777" w:rsidR="007E7119" w:rsidRPr="00D41740" w:rsidRDefault="007E7119" w:rsidP="00005822">
      <w:pPr>
        <w:pStyle w:val="Bullets1"/>
        <w:ind w:left="284" w:hanging="284"/>
      </w:pPr>
      <w:r w:rsidRPr="007E7119">
        <w:rPr>
          <w:i/>
        </w:rPr>
        <w:t>Occupational Health and Safety Act 2004</w:t>
      </w:r>
      <w:r>
        <w:t xml:space="preserve"> </w:t>
      </w:r>
      <w:r w:rsidRPr="00590AE9">
        <w:t>(Vic)</w:t>
      </w:r>
    </w:p>
    <w:p w14:paraId="0903C2C5" w14:textId="77777777" w:rsidR="007E7119" w:rsidRPr="007E7119" w:rsidRDefault="007E7119" w:rsidP="00005822">
      <w:pPr>
        <w:pStyle w:val="Bullets1"/>
        <w:ind w:left="284" w:hanging="284"/>
        <w:rPr>
          <w:i/>
        </w:rPr>
      </w:pPr>
      <w:r w:rsidRPr="007E7119">
        <w:rPr>
          <w:i/>
        </w:rPr>
        <w:t>Occupational Health and Safety Regulations 2007</w:t>
      </w:r>
    </w:p>
    <w:p w14:paraId="7053AF4B" w14:textId="77777777" w:rsidR="007E7119" w:rsidRPr="00D41740" w:rsidRDefault="007E7119" w:rsidP="00005822">
      <w:pPr>
        <w:pStyle w:val="Bullets1"/>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14:paraId="5578C522" w14:textId="77777777"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14:paraId="152F90FB" w14:textId="77777777" w:rsidR="007E7119" w:rsidRDefault="007E7119" w:rsidP="004A16B6">
      <w:pPr>
        <w:pStyle w:val="Bullets2"/>
        <w:ind w:left="567" w:hanging="283"/>
      </w:pPr>
      <w:r w:rsidRPr="00EF696D">
        <w:t>Standard 2.1</w:t>
      </w:r>
      <w:r>
        <w:t>:</w:t>
      </w:r>
      <w:r w:rsidRPr="00EF696D">
        <w:t xml:space="preserve"> Each child’s health is promoted</w:t>
      </w:r>
    </w:p>
    <w:p w14:paraId="5CD9A8AD" w14:textId="77777777" w:rsidR="007E7119" w:rsidRPr="009B1300" w:rsidRDefault="007E7119" w:rsidP="004A16B6">
      <w:pPr>
        <w:pStyle w:val="Bullets3"/>
        <w:ind w:left="851" w:hanging="284"/>
      </w:pPr>
      <w:r w:rsidRPr="009B1300">
        <w:t>Element 2.1.1</w:t>
      </w:r>
      <w:r>
        <w:t>:</w:t>
      </w:r>
      <w:r w:rsidRPr="009B1300">
        <w:t xml:space="preserve"> Each child’s health needs are supported</w:t>
      </w:r>
    </w:p>
    <w:p w14:paraId="2528D73B" w14:textId="77777777" w:rsidR="007E7119" w:rsidRPr="009B1300" w:rsidRDefault="007E7119" w:rsidP="004A16B6">
      <w:pPr>
        <w:pStyle w:val="Bullets3"/>
        <w:tabs>
          <w:tab w:val="left" w:pos="567"/>
        </w:tabs>
        <w:ind w:left="851" w:hanging="284"/>
      </w:pPr>
      <w:r w:rsidRPr="009B1300">
        <w:t>Element 2.1.3</w:t>
      </w:r>
      <w:r>
        <w:t>:</w:t>
      </w:r>
      <w:r w:rsidRPr="009B1300">
        <w:t xml:space="preserve"> Effective hygiene practices are promoted and implemented</w:t>
      </w:r>
    </w:p>
    <w:p w14:paraId="2AD5B8DE" w14:textId="77777777" w:rsidR="007E7119" w:rsidRPr="009B1300" w:rsidRDefault="007E7119" w:rsidP="004A16B6">
      <w:pPr>
        <w:pStyle w:val="Bullets3"/>
        <w:ind w:left="851" w:hanging="284"/>
      </w:pPr>
      <w:r w:rsidRPr="009B1300">
        <w:t>Element 2.1.4</w:t>
      </w:r>
      <w:r>
        <w:t>:</w:t>
      </w:r>
      <w:r w:rsidRPr="009B1300">
        <w:t xml:space="preserve"> Steps are taken to control the spread of infectious diseases and</w:t>
      </w:r>
      <w:r>
        <w:t xml:space="preserve"> </w:t>
      </w:r>
      <w:r w:rsidRPr="009B1300">
        <w:t>to manage injuries and illness, in accordance with recognised guidelines</w:t>
      </w:r>
    </w:p>
    <w:p w14:paraId="6421EC98" w14:textId="77777777" w:rsidR="007E7119" w:rsidRPr="009B1300" w:rsidRDefault="007E7119" w:rsidP="004529B0">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Pr="009B1300">
        <w:t>nvironment</w:t>
      </w:r>
    </w:p>
    <w:p w14:paraId="047E7C28" w14:textId="77777777" w:rsidR="007E7119" w:rsidRPr="009B1300" w:rsidRDefault="007E7119" w:rsidP="004529B0">
      <w:pPr>
        <w:pStyle w:val="Bullets2"/>
        <w:ind w:left="567" w:hanging="283"/>
      </w:pPr>
      <w:r w:rsidRPr="009B1300">
        <w:t>Standard 3.1</w:t>
      </w:r>
      <w:r>
        <w:t>:</w:t>
      </w:r>
      <w:r w:rsidRPr="009B1300">
        <w:t xml:space="preserve"> The design and location of the premises is appropriate for the</w:t>
      </w:r>
      <w:r>
        <w:t xml:space="preserve"> </w:t>
      </w:r>
      <w:r w:rsidRPr="009B1300">
        <w:t>operation of a service</w:t>
      </w:r>
    </w:p>
    <w:p w14:paraId="036DC474" w14:textId="77777777" w:rsidR="007E7119" w:rsidRDefault="007E7119" w:rsidP="004529B0">
      <w:pPr>
        <w:pStyle w:val="Bullets3"/>
        <w:ind w:left="851" w:hanging="284"/>
      </w:pPr>
      <w:r w:rsidRPr="009B1300">
        <w:t>Element 3.1.2</w:t>
      </w:r>
      <w:r>
        <w:t>:</w:t>
      </w:r>
      <w:r w:rsidRPr="009B1300">
        <w:t xml:space="preserve"> Premises, furniture and equipment are safe, clean and well maintained</w:t>
      </w:r>
    </w:p>
    <w:p w14:paraId="781DE2D8" w14:textId="77777777" w:rsidR="007E7119" w:rsidRDefault="007E7119" w:rsidP="008A320D">
      <w:pPr>
        <w:pStyle w:val="Bullets1"/>
        <w:ind w:left="284" w:hanging="284"/>
      </w:pPr>
      <w:r w:rsidRPr="00D410AE">
        <w:rPr>
          <w:i/>
        </w:rPr>
        <w:t>National Quality Standard</w:t>
      </w:r>
      <w:r>
        <w:t>, Quality Area 7: Leadership and Service Management</w:t>
      </w:r>
    </w:p>
    <w:p w14:paraId="2D947680" w14:textId="77777777" w:rsidR="007E7119" w:rsidRDefault="007E7119" w:rsidP="0085206A">
      <w:pPr>
        <w:pStyle w:val="Bullets2"/>
        <w:ind w:left="567" w:hanging="283"/>
      </w:pPr>
      <w:r>
        <w:t>Standard 7.3: Administrative systems enable the effective management of a quality service</w:t>
      </w:r>
    </w:p>
    <w:p w14:paraId="3392D40F" w14:textId="77777777" w:rsidR="007E7119" w:rsidRPr="008E2DE5" w:rsidRDefault="007E7119" w:rsidP="0085206A">
      <w:pPr>
        <w:pStyle w:val="Bullets3"/>
        <w:ind w:left="851" w:hanging="284"/>
      </w:pPr>
      <w:r w:rsidRPr="007E7119">
        <w:t xml:space="preserve">Element 7.3.1: </w:t>
      </w:r>
      <w:r w:rsidRPr="008E2DE5">
        <w:t>Records and information are stored appropriately to ensure confidentiality, are available from the service and are maintained in accordanc</w:t>
      </w:r>
      <w:r w:rsidR="00747BC6">
        <w:t>e with legislative requirements</w:t>
      </w:r>
    </w:p>
    <w:p w14:paraId="22DE08D6" w14:textId="77777777" w:rsidR="00CA7D38" w:rsidRDefault="007E7119" w:rsidP="0085206A">
      <w:pPr>
        <w:pStyle w:val="Bullets3"/>
        <w:ind w:left="851" w:hanging="284"/>
      </w:pPr>
      <w:r w:rsidRPr="008E2DE5">
        <w:lastRenderedPageBreak/>
        <w:t>Element 7.3.2: Administrative systems are established and maintained to ensure effective operation of the service</w:t>
      </w:r>
    </w:p>
    <w:p w14:paraId="3B05B4DC" w14:textId="2364F212" w:rsidR="00245997" w:rsidRDefault="00053168" w:rsidP="0085206A">
      <w:pPr>
        <w:pStyle w:val="Bullets1"/>
        <w:ind w:left="284" w:hanging="284"/>
        <w:rPr>
          <w:rFonts w:cs="Arial"/>
          <w:szCs w:val="20"/>
        </w:rPr>
      </w:pPr>
      <w:r>
        <w:rPr>
          <w:noProof/>
        </w:rPr>
        <mc:AlternateContent>
          <mc:Choice Requires="wps">
            <w:drawing>
              <wp:anchor distT="0" distB="0" distL="114300" distR="114300" simplePos="0" relativeHeight="251658752" behindDoc="0" locked="0" layoutInCell="1" allowOverlap="1" wp14:anchorId="1191B821" wp14:editId="77E4E653">
                <wp:simplePos x="0" y="0"/>
                <wp:positionH relativeFrom="column">
                  <wp:posOffset>-635</wp:posOffset>
                </wp:positionH>
                <wp:positionV relativeFrom="paragraph">
                  <wp:posOffset>267335</wp:posOffset>
                </wp:positionV>
                <wp:extent cx="5715000" cy="6616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14:paraId="437CD07C"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26570F99"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8" w:history="1">
                              <w:r w:rsidRPr="001C0D98">
                                <w:rPr>
                                  <w:rStyle w:val="Hyperlink"/>
                                  <w:sz w:val="19"/>
                                </w:rPr>
                                <w:t>http://www.legislation.vic.gov.au/</w:t>
                              </w:r>
                            </w:hyperlink>
                            <w:r w:rsidR="0089600D">
                              <w:rPr>
                                <w:rStyle w:val="Hyperlink"/>
                                <w:sz w:val="19"/>
                              </w:rPr>
                              <w:t xml:space="preserve"> </w:t>
                            </w:r>
                          </w:p>
                          <w:p w14:paraId="74FE1F4B" w14:textId="77777777" w:rsidR="001C0D98" w:rsidRPr="0030075B" w:rsidRDefault="001C0D98" w:rsidP="001C0D98">
                            <w:pPr>
                              <w:pStyle w:val="Bullets1"/>
                              <w:spacing w:after="0"/>
                              <w:rPr>
                                <w:rFonts w:cs="Arial"/>
                              </w:rPr>
                            </w:pPr>
                            <w:r w:rsidRPr="001C0D98">
                              <w:rPr>
                                <w:rFonts w:cs="Arial"/>
                                <w:sz w:val="19"/>
                              </w:rPr>
                              <w:t xml:space="preserve">Commonwealth Legislation – ComLaw: </w:t>
                            </w:r>
                            <w:hyperlink r:id="rId9" w:history="1">
                              <w:r w:rsidRPr="001C0D98">
                                <w:rPr>
                                  <w:rStyle w:val="Hyperlink"/>
                                  <w:sz w:val="19"/>
                                </w:rPr>
                                <w:t>http://www.comlaw.gov.au/</w:t>
                              </w:r>
                            </w:hyperlink>
                            <w:r w:rsidR="0089600D">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1B821" id="_x0000_t202" coordsize="21600,21600" o:spt="202" path="m,l,21600r21600,l21600,xe">
                <v:stroke joinstyle="miter"/>
                <v:path gradientshapeok="t" o:connecttype="rect"/>
              </v:shapetype>
              <v:shape id="Text Box 2" o:spid="_x0000_s1026" type="#_x0000_t202" style="position:absolute;left:0;text-align:left;margin-left:-.05pt;margin-top:21.05pt;width:450pt;height:5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" fillcolor="#ddd" stroked="f" strokeweight=".5pt">
                <v:path arrowok="t"/>
                <v:textbox>
                  <w:txbxContent>
                    <w:p w14:paraId="437CD07C" w14:textId="77777777" w:rsidR="001C0D98" w:rsidRPr="001C0D98" w:rsidRDefault="001C0D98" w:rsidP="00F56E9F">
                      <w:pPr>
                        <w:spacing w:after="0"/>
                        <w:rPr>
                          <w:rFonts w:cs="Arial"/>
                          <w:iCs/>
                        </w:rPr>
                      </w:pPr>
                      <w:r w:rsidRPr="001C0D98">
                        <w:rPr>
                          <w:rFonts w:cs="Arial"/>
                          <w:iCs/>
                        </w:rPr>
                        <w:t>The most current amendments to listed legislation can be found at:</w:t>
                      </w:r>
                    </w:p>
                    <w:p w14:paraId="26570F99" w14:textId="77777777" w:rsidR="001C0D98" w:rsidRPr="001C0D98" w:rsidRDefault="001C0D98" w:rsidP="00F56E9F">
                      <w:pPr>
                        <w:pStyle w:val="Bullets1"/>
                        <w:spacing w:after="0"/>
                        <w:rPr>
                          <w:rFonts w:cs="Arial"/>
                          <w:sz w:val="19"/>
                        </w:rPr>
                      </w:pPr>
                      <w:r w:rsidRPr="001C0D98">
                        <w:rPr>
                          <w:rFonts w:cs="Arial"/>
                          <w:sz w:val="19"/>
                        </w:rPr>
                        <w:t xml:space="preserve">Victorian Legislation – Victorian Law Today: </w:t>
                      </w:r>
                      <w:hyperlink r:id="rId10" w:history="1">
                        <w:r w:rsidRPr="001C0D98">
                          <w:rPr>
                            <w:rStyle w:val="Hyperlink"/>
                            <w:sz w:val="19"/>
                          </w:rPr>
                          <w:t>http://www.legislation.vic.gov.au/</w:t>
                        </w:r>
                      </w:hyperlink>
                      <w:r w:rsidR="0089600D">
                        <w:rPr>
                          <w:rStyle w:val="Hyperlink"/>
                          <w:sz w:val="19"/>
                        </w:rPr>
                        <w:t xml:space="preserve"> </w:t>
                      </w:r>
                    </w:p>
                    <w:p w14:paraId="74FE1F4B" w14:textId="77777777" w:rsidR="001C0D98" w:rsidRPr="0030075B" w:rsidRDefault="001C0D98" w:rsidP="001C0D98">
                      <w:pPr>
                        <w:pStyle w:val="Bullets1"/>
                        <w:spacing w:after="0"/>
                        <w:rPr>
                          <w:rFonts w:cs="Arial"/>
                        </w:rPr>
                      </w:pPr>
                      <w:r w:rsidRPr="001C0D98">
                        <w:rPr>
                          <w:rFonts w:cs="Arial"/>
                          <w:sz w:val="19"/>
                        </w:rPr>
                        <w:t xml:space="preserve">Commonwealth Legislation – ComLaw: </w:t>
                      </w:r>
                      <w:hyperlink r:id="rId11" w:history="1">
                        <w:r w:rsidRPr="001C0D98">
                          <w:rPr>
                            <w:rStyle w:val="Hyperlink"/>
                            <w:sz w:val="19"/>
                          </w:rPr>
                          <w:t>http://www.comlaw.gov.au/</w:t>
                        </w:r>
                      </w:hyperlink>
                      <w:r w:rsidR="0089600D">
                        <w:rPr>
                          <w:rStyle w:val="Hyperlink"/>
                          <w:sz w:val="19"/>
                        </w:rPr>
                        <w:t xml:space="preserve"> </w:t>
                      </w:r>
                    </w:p>
                  </w:txbxContent>
                </v:textbox>
                <w10:wrap type="square"/>
              </v:shape>
            </w:pict>
          </mc:Fallback>
        </mc:AlternateContent>
      </w:r>
      <w:r w:rsidR="00245997" w:rsidRPr="00FA1ED0">
        <w:t>Therapeutic Goods Act 1989</w:t>
      </w:r>
      <w:r w:rsidR="00245997" w:rsidRPr="00245997">
        <w:t xml:space="preserve"> (Cth)</w:t>
      </w:r>
    </w:p>
    <w:p w14:paraId="64F841D3" w14:textId="77777777" w:rsidR="007E7119" w:rsidRPr="00D41740" w:rsidRDefault="007E7119" w:rsidP="004E5C1E">
      <w:pPr>
        <w:pStyle w:val="Heading2"/>
      </w:pPr>
      <w:r w:rsidRPr="004E5C1E">
        <w:t>Definitions</w:t>
      </w:r>
    </w:p>
    <w:p w14:paraId="230216B1" w14:textId="77777777"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14:paraId="222D5261" w14:textId="77777777" w:rsidR="007E7119" w:rsidRDefault="007E7119" w:rsidP="007E7119">
      <w:pPr>
        <w:pStyle w:val="BodyText"/>
      </w:pPr>
      <w:r w:rsidRPr="00590AE9">
        <w:rPr>
          <w:b/>
          <w:i/>
        </w:rPr>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d. A sample card can be downloaded from</w:t>
      </w:r>
      <w:r w:rsidR="00245997">
        <w:t xml:space="preserve">: </w:t>
      </w:r>
      <w:hyperlink r:id="rId12" w:history="1">
        <w:r w:rsidR="00245997" w:rsidRPr="00D04AD9">
          <w:rPr>
            <w:rStyle w:val="Hyperlink"/>
          </w:rPr>
          <w:t>http://www.ambulance.vic.gov.au/Education/Calling-Triple-0.html</w:t>
        </w:r>
      </w:hyperlink>
      <w:r w:rsidR="0089600D">
        <w:rPr>
          <w:rStyle w:val="Hyperlink"/>
        </w:rPr>
        <w:t xml:space="preserve"> </w:t>
      </w:r>
    </w:p>
    <w:p w14:paraId="3FBE110E" w14:textId="77777777"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14:paraId="79A11A4D" w14:textId="77777777" w:rsidR="00A96B0E" w:rsidRDefault="007E7119" w:rsidP="00A96B0E">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p>
    <w:p w14:paraId="347B0278" w14:textId="77777777" w:rsidR="004E5C1E" w:rsidRDefault="00CD6D81" w:rsidP="00A96B0E">
      <w:pPr>
        <w:pStyle w:val="BodyText"/>
        <w:spacing w:before="0"/>
      </w:pPr>
      <w:hyperlink r:id="rId13" w:history="1">
        <w:r w:rsidR="004E5C1E" w:rsidRPr="00D26BB2">
          <w:rPr>
            <w:rStyle w:val="Hyperlink"/>
          </w:rPr>
          <w:t>www.acecqa.gov.au/qualifications/approved-first-aid-qualifications</w:t>
        </w:r>
      </w:hyperlink>
      <w:r w:rsidR="0089600D">
        <w:rPr>
          <w:rStyle w:val="Hyperlink"/>
        </w:rPr>
        <w:t xml:space="preserve"> </w:t>
      </w:r>
    </w:p>
    <w:p w14:paraId="6E1A913B" w14:textId="77777777" w:rsidR="007E7119" w:rsidRDefault="007E7119" w:rsidP="00A96B0E">
      <w:pPr>
        <w:pStyle w:val="BodyText"/>
      </w:pPr>
      <w:bookmarkStart w:id="0" w:name="hazd"/>
      <w:bookmarkEnd w:id="0"/>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14:paraId="0C4263E5" w14:textId="77777777"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14:paraId="69FF0B8D" w14:textId="77777777"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Pr="00FA1ED0">
        <w:rPr>
          <w:b/>
          <w:bCs/>
        </w:rPr>
        <w:t xml:space="preserve"> </w:t>
      </w:r>
      <w:r>
        <w:rPr>
          <w:bCs/>
        </w:rPr>
        <w:t xml:space="preserve">The Approved Provider must ensure an </w:t>
      </w:r>
      <w:r w:rsidR="00564B27">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4" w:history="1">
        <w:r w:rsidRPr="00EB5FA9">
          <w:rPr>
            <w:rStyle w:val="Hyperlink"/>
          </w:rPr>
          <w:t>http://www.acecqa.gov.au/sample-forms-and-templates-now-available</w:t>
        </w:r>
      </w:hyperlink>
      <w:r w:rsidR="0089600D">
        <w:rPr>
          <w:rStyle w:val="Hyperlink"/>
        </w:rPr>
        <w:t xml:space="preserve"> </w:t>
      </w:r>
    </w:p>
    <w:p w14:paraId="786B055F" w14:textId="77777777"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14:paraId="3CBA15F5" w14:textId="77777777"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(Cth),</w:t>
      </w:r>
      <w:r>
        <w:rPr>
          <w:rFonts w:cs="Arial"/>
        </w:rPr>
        <w:t xml:space="preserve"> </w:t>
      </w:r>
      <w:r w:rsidRPr="007D3CDD">
        <w:t>that is administered for the treatment of an illness or medical condition</w:t>
      </w:r>
      <w:r>
        <w:t>.</w:t>
      </w:r>
    </w:p>
    <w:p w14:paraId="49E92900" w14:textId="77777777"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14:paraId="10D6CC67" w14:textId="77777777"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14:paraId="1B6C585F" w14:textId="77777777"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14:paraId="2686FCE5" w14:textId="77777777"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14:paraId="23A0A281" w14:textId="77777777" w:rsidR="007E7119" w:rsidRDefault="007E7119" w:rsidP="007E7119">
      <w:pPr>
        <w:pStyle w:val="BodyText"/>
      </w:pPr>
      <w:r w:rsidRPr="0046375D">
        <w:rPr>
          <w:b/>
        </w:rPr>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rsidR="008112A6">
        <w:t>. This website also contains online reporting forms</w:t>
      </w:r>
      <w:r w:rsidRPr="0046375D">
        <w:t xml:space="preserve">: </w:t>
      </w:r>
      <w:hyperlink r:id="rId15" w:history="1">
        <w:r w:rsidR="004E5C1E" w:rsidRPr="00D26BB2">
          <w:rPr>
            <w:rStyle w:val="Hyperlink"/>
          </w:rPr>
          <w:t>www.worksafe.vic.gov.au</w:t>
        </w:r>
      </w:hyperlink>
      <w:r w:rsidR="0089600D">
        <w:rPr>
          <w:rStyle w:val="Hyperlink"/>
        </w:rPr>
        <w:t xml:space="preserve"> </w:t>
      </w:r>
    </w:p>
    <w:p w14:paraId="6EADD600" w14:textId="77777777" w:rsidR="000D2DFE" w:rsidRPr="000D2DFE" w:rsidRDefault="000D2DFE" w:rsidP="000D2DFE">
      <w:pPr>
        <w:spacing w:before="60" w:after="0" w:line="260" w:lineRule="atLeast"/>
        <w:rPr>
          <w:sz w:val="20"/>
          <w:lang w:eastAsia="en-AU"/>
        </w:rPr>
      </w:pPr>
      <w:r w:rsidRPr="000D2DFE">
        <w:rPr>
          <w:b/>
          <w:bCs/>
          <w:sz w:val="20"/>
          <w:lang w:eastAsia="en-AU"/>
        </w:rPr>
        <w:lastRenderedPageBreak/>
        <w:t xml:space="preserve">Serious incident: </w:t>
      </w:r>
      <w:r w:rsidRPr="000D2DFE">
        <w:rPr>
          <w:sz w:val="20"/>
          <w:lang w:eastAsia="en-AU"/>
        </w:rPr>
        <w:t xml:space="preserve">A serious incident is defined in Regulation 12 as: </w:t>
      </w:r>
    </w:p>
    <w:p w14:paraId="1DF7C373" w14:textId="77777777" w:rsidR="000D2DFE" w:rsidRPr="000D2DFE" w:rsidRDefault="000D2DFE" w:rsidP="000D2DFE">
      <w:pPr>
        <w:spacing w:before="60" w:after="0" w:line="260" w:lineRule="atLeast"/>
        <w:rPr>
          <w:sz w:val="20"/>
          <w:lang w:eastAsia="en-AU"/>
        </w:rPr>
      </w:pPr>
      <w:r w:rsidRPr="000D2DFE">
        <w:rPr>
          <w:sz w:val="20"/>
          <w:lang w:eastAsia="en-AU"/>
        </w:rPr>
        <w:t xml:space="preserve">• the death of a child while being educated and cared for by the service </w:t>
      </w:r>
    </w:p>
    <w:p w14:paraId="4511D996" w14:textId="77777777" w:rsidR="000D2DFE" w:rsidRPr="000D2DFE" w:rsidRDefault="000D2DFE" w:rsidP="000D2DFE">
      <w:pPr>
        <w:spacing w:before="60" w:after="0" w:line="260" w:lineRule="atLeast"/>
        <w:rPr>
          <w:sz w:val="20"/>
          <w:lang w:eastAsia="en-AU"/>
        </w:rPr>
      </w:pPr>
      <w:r w:rsidRPr="000D2DFE">
        <w:rPr>
          <w:sz w:val="20"/>
          <w:lang w:eastAsia="en-AU"/>
        </w:rPr>
        <w:t xml:space="preserve">• any incident involving an injury or trauma, or the illness of a child that requires or ought to have required: </w:t>
      </w:r>
    </w:p>
    <w:p w14:paraId="58D51BEB" w14:textId="77777777" w:rsidR="000D2DFE" w:rsidRPr="000D2DFE" w:rsidRDefault="000D2DFE" w:rsidP="000D2DFE">
      <w:pPr>
        <w:spacing w:before="60" w:after="0" w:line="260" w:lineRule="atLeast"/>
        <w:rPr>
          <w:sz w:val="20"/>
          <w:lang w:eastAsia="en-AU"/>
        </w:rPr>
      </w:pPr>
      <w:r w:rsidRPr="000D2DFE">
        <w:rPr>
          <w:sz w:val="20"/>
          <w:lang w:eastAsia="en-AU"/>
        </w:rPr>
        <w:t xml:space="preserve">– attention of a registered medical practitioner, or </w:t>
      </w:r>
    </w:p>
    <w:p w14:paraId="029CEAB4" w14:textId="77777777" w:rsidR="000D2DFE" w:rsidRPr="000D2DFE" w:rsidRDefault="000D2DFE" w:rsidP="000D2DFE">
      <w:pPr>
        <w:spacing w:before="60" w:after="0" w:line="260" w:lineRule="atLeast"/>
        <w:rPr>
          <w:sz w:val="20"/>
          <w:lang w:eastAsia="en-AU"/>
        </w:rPr>
      </w:pPr>
      <w:r w:rsidRPr="000D2DFE">
        <w:rPr>
          <w:sz w:val="20"/>
          <w:lang w:eastAsia="en-AU"/>
        </w:rPr>
        <w:t xml:space="preserve">– attendance at a hospital </w:t>
      </w:r>
    </w:p>
    <w:p w14:paraId="58E4B72F" w14:textId="77777777" w:rsidR="000D2DFE" w:rsidRPr="000D2DFE" w:rsidRDefault="000D2DFE" w:rsidP="000D2DFE">
      <w:pPr>
        <w:spacing w:before="60" w:after="0" w:line="260" w:lineRule="atLeast"/>
        <w:rPr>
          <w:sz w:val="20"/>
          <w:lang w:eastAsia="en-AU"/>
        </w:rPr>
      </w:pPr>
      <w:r w:rsidRPr="000D2DFE">
        <w:rPr>
          <w:sz w:val="20"/>
          <w:lang w:eastAsia="en-AU"/>
        </w:rPr>
        <w:t xml:space="preserve">examples include whooping cough, broken limb, anaphylaxis reaction </w:t>
      </w:r>
    </w:p>
    <w:p w14:paraId="59545DF7" w14:textId="77777777" w:rsidR="000D2DFE" w:rsidRPr="000D2DFE" w:rsidRDefault="000D2DFE" w:rsidP="000D2DFE">
      <w:pPr>
        <w:spacing w:before="60" w:after="0" w:line="260" w:lineRule="atLeast"/>
        <w:rPr>
          <w:sz w:val="20"/>
          <w:lang w:eastAsia="en-AU"/>
        </w:rPr>
      </w:pPr>
      <w:r w:rsidRPr="000D2DFE">
        <w:rPr>
          <w:sz w:val="20"/>
          <w:lang w:eastAsia="en-AU"/>
        </w:rPr>
        <w:t xml:space="preserve">• any incident requiring attendance by emergency services </w:t>
      </w:r>
    </w:p>
    <w:p w14:paraId="14A5C00C" w14:textId="77777777" w:rsidR="000D2DFE" w:rsidRPr="000D2DFE" w:rsidRDefault="000D2DFE" w:rsidP="000D2DFE">
      <w:pPr>
        <w:spacing w:before="60" w:after="0" w:line="260" w:lineRule="atLeast"/>
        <w:rPr>
          <w:sz w:val="20"/>
          <w:lang w:eastAsia="en-AU"/>
        </w:rPr>
      </w:pPr>
      <w:r w:rsidRPr="000D2DFE">
        <w:rPr>
          <w:sz w:val="20"/>
          <w:lang w:eastAsia="en-AU"/>
        </w:rPr>
        <w:t xml:space="preserve">• a circumstance where a child appears to be missing, is unaccounted for, has been removed from the service contrary to the Regulations, or has been locked in or out of the service premises. </w:t>
      </w:r>
    </w:p>
    <w:p w14:paraId="35C554BE" w14:textId="77777777" w:rsidR="000D2DFE" w:rsidRPr="000D2DFE" w:rsidRDefault="000D2DFE" w:rsidP="000D2DFE">
      <w:pPr>
        <w:spacing w:before="60" w:after="0" w:line="260" w:lineRule="atLeast"/>
        <w:rPr>
          <w:sz w:val="20"/>
          <w:lang w:eastAsia="en-AU"/>
        </w:rPr>
      </w:pPr>
      <w:r w:rsidRPr="000D2DFE">
        <w:rPr>
          <w:sz w:val="20"/>
          <w:lang w:eastAsia="en-AU"/>
        </w:rPr>
        <w:t xml:space="preserve">The Approved Provider must notify the Regulatory Authority (DET) in writing within 24 hours of a serious incident occurring at the service (Regulation 176(2)(a)). The </w:t>
      </w:r>
      <w:r w:rsidRPr="000D2DFE">
        <w:rPr>
          <w:i/>
          <w:iCs/>
          <w:sz w:val="20"/>
          <w:lang w:eastAsia="en-AU"/>
        </w:rPr>
        <w:t xml:space="preserve">Notification of serious incident </w:t>
      </w:r>
      <w:r w:rsidRPr="000D2DFE">
        <w:rPr>
          <w:sz w:val="20"/>
          <w:lang w:eastAsia="en-AU"/>
        </w:rPr>
        <w:t>form (available on the ACECQA website) is to be completed and submitted online using the National Quality Agenda IT System (NQA ITS). Records are required to be retained for the periods specified in Regulation 183.</w:t>
      </w:r>
    </w:p>
    <w:p w14:paraId="25BFD41E" w14:textId="77777777"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14:paraId="4B393733" w14:textId="77777777" w:rsidR="007E7119" w:rsidRDefault="007E7119" w:rsidP="007E7119">
      <w:pPr>
        <w:pStyle w:val="Heading2"/>
        <w:keepNext/>
        <w:tabs>
          <w:tab w:val="left" w:pos="284"/>
        </w:tabs>
        <w:overflowPunct w:val="0"/>
        <w:autoSpaceDE w:val="0"/>
        <w:autoSpaceDN w:val="0"/>
        <w:adjustRightInd w:val="0"/>
        <w:spacing w:before="240" w:after="120"/>
        <w:textAlignment w:val="baseline"/>
      </w:pPr>
      <w:r>
        <w:t>Sources and related policies</w:t>
      </w:r>
    </w:p>
    <w:p w14:paraId="6D07711F" w14:textId="77777777" w:rsidR="007E7119" w:rsidRPr="00F1510E" w:rsidRDefault="007E7119" w:rsidP="007E7119">
      <w:pPr>
        <w:pStyle w:val="Heading4"/>
      </w:pPr>
      <w:r>
        <w:t>Sources</w:t>
      </w:r>
    </w:p>
    <w:p w14:paraId="518BAB0C" w14:textId="77777777" w:rsidR="004619C3" w:rsidRDefault="008112A6" w:rsidP="00BE5CE7">
      <w:pPr>
        <w:pStyle w:val="Bullets1"/>
        <w:spacing w:after="0"/>
        <w:ind w:left="284" w:hanging="284"/>
      </w:pPr>
      <w:r>
        <w:t>ACECQA sample forms</w:t>
      </w:r>
      <w:r w:rsidR="006042B9">
        <w:t xml:space="preserve"> and templates</w:t>
      </w:r>
      <w:r>
        <w:t xml:space="preserve">: </w:t>
      </w:r>
    </w:p>
    <w:p w14:paraId="762DBDB4" w14:textId="77777777" w:rsidR="008112A6" w:rsidRDefault="00CD6D81" w:rsidP="00BE5CE7">
      <w:pPr>
        <w:pStyle w:val="Bullets1"/>
        <w:numPr>
          <w:ilvl w:val="0"/>
          <w:numId w:val="0"/>
        </w:numPr>
        <w:spacing w:afterLines="60" w:after="144"/>
        <w:ind w:left="284"/>
      </w:pPr>
      <w:hyperlink r:id="rId16" w:history="1">
        <w:r w:rsidR="006042B9" w:rsidRPr="00EB5FA9">
          <w:rPr>
            <w:rStyle w:val="Hyperlink"/>
          </w:rPr>
          <w:t>http://www.acecqa.gov.au/sample-forms-and-templates-now-available</w:t>
        </w:r>
      </w:hyperlink>
      <w:r w:rsidR="00897D1E">
        <w:rPr>
          <w:rStyle w:val="Hyperlink"/>
        </w:rPr>
        <w:t xml:space="preserve"> </w:t>
      </w:r>
    </w:p>
    <w:p w14:paraId="53D39422" w14:textId="77777777" w:rsidR="00FC0D6D" w:rsidRPr="009A6140" w:rsidRDefault="00FC0D6D" w:rsidP="00BE5CE7">
      <w:pPr>
        <w:pStyle w:val="Bullets1"/>
        <w:spacing w:afterLines="60" w:after="144"/>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rsidR="00087416">
        <w:t>(Ambulance Victoria:)</w:t>
      </w:r>
      <w:r>
        <w:t xml:space="preserve">: </w:t>
      </w:r>
      <w:hyperlink r:id="rId17" w:history="1">
        <w:r w:rsidRPr="00D04AD9">
          <w:rPr>
            <w:rStyle w:val="Hyperlink"/>
          </w:rPr>
          <w:t>http://www.ambulance.vic.gov.au/Education/Calling-Triple-0.html</w:t>
        </w:r>
      </w:hyperlink>
      <w:r w:rsidR="00897D1E">
        <w:rPr>
          <w:rStyle w:val="Hyperlink"/>
        </w:rPr>
        <w:t xml:space="preserve"> </w:t>
      </w:r>
    </w:p>
    <w:p w14:paraId="76E6ABFF" w14:textId="77777777" w:rsidR="007E7119" w:rsidRPr="00F1510E" w:rsidRDefault="007E7119" w:rsidP="00BE5CE7">
      <w:pPr>
        <w:pStyle w:val="Bullets1"/>
        <w:ind w:left="284" w:hanging="284"/>
      </w:pPr>
      <w:r>
        <w:t>Building Code of Australia</w:t>
      </w:r>
      <w:r w:rsidR="00FC0D6D">
        <w:t xml:space="preserve">: </w:t>
      </w:r>
      <w:hyperlink r:id="rId18" w:history="1">
        <w:r w:rsidR="00FC0D6D" w:rsidRPr="00D04AD9">
          <w:rPr>
            <w:rStyle w:val="Hyperlink"/>
          </w:rPr>
          <w:t>http://www.abcb.gov.au/about-the-national-construction-code/the-building-code-of-australia</w:t>
        </w:r>
      </w:hyperlink>
      <w:r w:rsidR="00897D1E">
        <w:rPr>
          <w:rStyle w:val="Hyperlink"/>
        </w:rPr>
        <w:t xml:space="preserve"> </w:t>
      </w:r>
    </w:p>
    <w:p w14:paraId="0A615911" w14:textId="77777777" w:rsidR="00FC0D6D" w:rsidRPr="00F4609A"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 </w:t>
      </w:r>
      <w:hyperlink r:id="rId19" w:history="1">
        <w:r>
          <w:rPr>
            <w:rStyle w:val="Hyperlink"/>
          </w:rPr>
          <w:t>http://www.nhmrc.gov.au/guidelines/publications/ch55</w:t>
        </w:r>
      </w:hyperlink>
    </w:p>
    <w:p w14:paraId="53A2855E" w14:textId="77777777" w:rsidR="00FC0D6D" w:rsidRDefault="00FC0D6D" w:rsidP="00BE5CE7">
      <w:pPr>
        <w:pStyle w:val="Bullets1"/>
        <w:ind w:left="284" w:hanging="284"/>
      </w:pPr>
      <w:r>
        <w:t xml:space="preserve">VMIA Insurance Guide, Community Service Organisations program: </w:t>
      </w:r>
      <w:hyperlink r:id="rId20" w:history="1">
        <w:r w:rsidRPr="00940371">
          <w:rPr>
            <w:rStyle w:val="Hyperlink"/>
          </w:rPr>
          <w:t>www.vmia.vic.gov.au</w:t>
        </w:r>
      </w:hyperlink>
      <w:r w:rsidR="00897D1E">
        <w:rPr>
          <w:rStyle w:val="Hyperlink"/>
        </w:rPr>
        <w:t xml:space="preserve"> </w:t>
      </w:r>
    </w:p>
    <w:p w14:paraId="1CE336BA" w14:textId="77777777" w:rsidR="007E7119" w:rsidRPr="00FA1ED0" w:rsidRDefault="007E7119" w:rsidP="00BE5CE7">
      <w:pPr>
        <w:pStyle w:val="Bullets1"/>
        <w:ind w:left="284" w:hanging="284"/>
      </w:pPr>
      <w:r>
        <w:t>WorkSafe Victoria</w:t>
      </w:r>
      <w:r w:rsidRPr="004E5C1E">
        <w:t>:</w:t>
      </w:r>
      <w:r w:rsidRPr="007E7119">
        <w:rPr>
          <w:i/>
        </w:rPr>
        <w:t xml:space="preserve"> Guide to Incident Notification</w:t>
      </w:r>
      <w:r w:rsidR="00842CB6">
        <w:rPr>
          <w:i/>
        </w:rPr>
        <w:t xml:space="preserve">: </w:t>
      </w:r>
      <w:hyperlink r:id="rId21" w:history="1">
        <w:r w:rsidR="00842CB6" w:rsidRPr="00D04AD9">
          <w:rPr>
            <w:rStyle w:val="Hyperlink"/>
            <w:i/>
          </w:rPr>
          <w:t>http://www.worksafe.vic.gov.au/forms-and-publications/forms-and-publications/guide-to-incident-notification</w:t>
        </w:r>
      </w:hyperlink>
      <w:r w:rsidR="00897D1E">
        <w:rPr>
          <w:rStyle w:val="Hyperlink"/>
          <w:i/>
        </w:rPr>
        <w:t xml:space="preserve"> </w:t>
      </w:r>
    </w:p>
    <w:p w14:paraId="53B72D4C" w14:textId="77777777" w:rsidR="008112A6" w:rsidRPr="00FA1ED0" w:rsidRDefault="008112A6" w:rsidP="00BE5CE7">
      <w:pPr>
        <w:pStyle w:val="Bullets1"/>
        <w:ind w:left="284" w:hanging="284"/>
      </w:pPr>
      <w:r>
        <w:t xml:space="preserve">WorkSafe Victoria: Online notification forms: </w:t>
      </w:r>
      <w:hyperlink r:id="rId22" w:history="1">
        <w:r>
          <w:rPr>
            <w:rStyle w:val="Hyperlink"/>
          </w:rPr>
          <w:t>http://www.worksafe.vic.gov.au/safety-and-prevention/health-and-safety-topics/incident-notification</w:t>
        </w:r>
      </w:hyperlink>
      <w:r w:rsidR="00897D1E">
        <w:rPr>
          <w:rStyle w:val="Hyperlink"/>
        </w:rPr>
        <w:t xml:space="preserve"> </w:t>
      </w:r>
    </w:p>
    <w:p w14:paraId="3551B180" w14:textId="77777777" w:rsidR="007E7119" w:rsidRDefault="007E7119" w:rsidP="007E7119">
      <w:pPr>
        <w:pStyle w:val="Heading4"/>
        <w:spacing w:before="170"/>
      </w:pPr>
      <w:r>
        <w:t>Service policies</w:t>
      </w:r>
    </w:p>
    <w:p w14:paraId="1A133CC4" w14:textId="77777777" w:rsidR="00DE1976" w:rsidRPr="007E7119" w:rsidRDefault="00DE1976" w:rsidP="00C60A43">
      <w:pPr>
        <w:pStyle w:val="Bullets1"/>
        <w:ind w:left="284" w:hanging="284"/>
        <w:rPr>
          <w:i/>
        </w:rPr>
      </w:pPr>
      <w:r w:rsidRPr="007E7119">
        <w:rPr>
          <w:i/>
        </w:rPr>
        <w:t>Administration of First Aid Policy</w:t>
      </w:r>
    </w:p>
    <w:p w14:paraId="6F0EE6B2" w14:textId="77777777" w:rsidR="007E7119" w:rsidRPr="007E7119" w:rsidRDefault="007E7119" w:rsidP="00C60A43">
      <w:pPr>
        <w:pStyle w:val="Bullets1"/>
        <w:ind w:left="284" w:hanging="284"/>
        <w:rPr>
          <w:i/>
        </w:rPr>
      </w:pPr>
      <w:r w:rsidRPr="007E7119">
        <w:rPr>
          <w:i/>
        </w:rPr>
        <w:t>Administration of Medication Policy</w:t>
      </w:r>
    </w:p>
    <w:p w14:paraId="29B51D0C" w14:textId="77777777" w:rsidR="007E7119" w:rsidRPr="007E7119" w:rsidRDefault="007E7119" w:rsidP="00C60A43">
      <w:pPr>
        <w:pStyle w:val="Bullets1"/>
        <w:ind w:left="284" w:hanging="284"/>
        <w:rPr>
          <w:i/>
        </w:rPr>
      </w:pPr>
      <w:r w:rsidRPr="007E7119">
        <w:rPr>
          <w:i/>
        </w:rPr>
        <w:t>Anaphylaxis Policy</w:t>
      </w:r>
    </w:p>
    <w:p w14:paraId="24281BDE" w14:textId="77777777" w:rsidR="007E7119" w:rsidRPr="007E7119" w:rsidRDefault="007E7119" w:rsidP="00C60A43">
      <w:pPr>
        <w:pStyle w:val="Bullets1"/>
        <w:ind w:left="284" w:hanging="284"/>
        <w:rPr>
          <w:i/>
        </w:rPr>
      </w:pPr>
      <w:r w:rsidRPr="007E7119">
        <w:rPr>
          <w:i/>
        </w:rPr>
        <w:t>Asthma Policy</w:t>
      </w:r>
    </w:p>
    <w:p w14:paraId="31C1EA91" w14:textId="77777777" w:rsidR="00DE1976" w:rsidRPr="007E7119" w:rsidRDefault="00DE1976" w:rsidP="00C60A43">
      <w:pPr>
        <w:pStyle w:val="Bullets1"/>
        <w:ind w:left="284" w:hanging="284"/>
        <w:rPr>
          <w:i/>
        </w:rPr>
      </w:pPr>
      <w:r w:rsidRPr="007E7119">
        <w:rPr>
          <w:i/>
        </w:rPr>
        <w:t>Dealing with Infectious Diseases Policy</w:t>
      </w:r>
    </w:p>
    <w:p w14:paraId="77508B1F" w14:textId="77777777" w:rsidR="00DE1976" w:rsidRDefault="00DE1976" w:rsidP="00C60A43">
      <w:pPr>
        <w:pStyle w:val="Bullets1"/>
        <w:ind w:left="284" w:hanging="284"/>
        <w:rPr>
          <w:i/>
        </w:rPr>
      </w:pPr>
      <w:r>
        <w:rPr>
          <w:i/>
        </w:rPr>
        <w:t>Dealing with Medical Conditions Policy</w:t>
      </w:r>
    </w:p>
    <w:p w14:paraId="67F62B48" w14:textId="77777777" w:rsidR="00DE1976" w:rsidRDefault="00DE1976" w:rsidP="00C60A43">
      <w:pPr>
        <w:pStyle w:val="Bullets1"/>
        <w:ind w:left="284" w:hanging="284"/>
        <w:rPr>
          <w:i/>
        </w:rPr>
      </w:pPr>
      <w:r>
        <w:rPr>
          <w:i/>
        </w:rPr>
        <w:t>Diabetes Policy</w:t>
      </w:r>
    </w:p>
    <w:p w14:paraId="69E74F48" w14:textId="77777777" w:rsidR="007E7119" w:rsidRDefault="007E7119" w:rsidP="00C60A43">
      <w:pPr>
        <w:pStyle w:val="Bullets1"/>
        <w:ind w:left="284" w:hanging="284"/>
        <w:rPr>
          <w:i/>
        </w:rPr>
      </w:pPr>
      <w:r w:rsidRPr="007E7119">
        <w:rPr>
          <w:i/>
        </w:rPr>
        <w:t>Emergency and Evacuation Policy</w:t>
      </w:r>
    </w:p>
    <w:p w14:paraId="69D96D19" w14:textId="77777777" w:rsidR="00DE1976" w:rsidRPr="007E7119" w:rsidRDefault="00DE1976" w:rsidP="00C60A43">
      <w:pPr>
        <w:pStyle w:val="Bullets1"/>
        <w:ind w:left="284" w:hanging="284"/>
        <w:rPr>
          <w:i/>
        </w:rPr>
      </w:pPr>
      <w:r>
        <w:rPr>
          <w:i/>
        </w:rPr>
        <w:t>Epilepsy Policy</w:t>
      </w:r>
    </w:p>
    <w:p w14:paraId="553B4028" w14:textId="77777777" w:rsidR="007E7119" w:rsidRPr="007E7119" w:rsidRDefault="007E7119" w:rsidP="00C60A43">
      <w:pPr>
        <w:pStyle w:val="Bullets1"/>
        <w:ind w:left="284" w:hanging="284"/>
        <w:rPr>
          <w:i/>
        </w:rPr>
      </w:pPr>
      <w:r w:rsidRPr="007E7119">
        <w:rPr>
          <w:i/>
        </w:rPr>
        <w:t>Excursions and Service Events Policy</w:t>
      </w:r>
    </w:p>
    <w:p w14:paraId="5D1923D5" w14:textId="77777777" w:rsidR="007E7119" w:rsidRPr="007E7119" w:rsidRDefault="007E7119" w:rsidP="00C60A43">
      <w:pPr>
        <w:pStyle w:val="Bullets1"/>
        <w:ind w:left="284" w:hanging="284"/>
        <w:rPr>
          <w:i/>
        </w:rPr>
      </w:pPr>
      <w:r w:rsidRPr="007E7119">
        <w:rPr>
          <w:i/>
        </w:rPr>
        <w:t>Occupational Health and Safety Policy</w:t>
      </w:r>
    </w:p>
    <w:p w14:paraId="28809266" w14:textId="77777777" w:rsidR="007E7119" w:rsidRDefault="007E7119" w:rsidP="00C60A43">
      <w:pPr>
        <w:pStyle w:val="Bullets1"/>
        <w:ind w:left="284" w:hanging="284"/>
        <w:rPr>
          <w:i/>
        </w:rPr>
      </w:pPr>
      <w:r w:rsidRPr="007E7119">
        <w:rPr>
          <w:i/>
        </w:rPr>
        <w:t>Privacy and Confidentiality Policy</w:t>
      </w:r>
    </w:p>
    <w:p w14:paraId="677D1BBC" w14:textId="77777777" w:rsidR="00DC7E9F" w:rsidRPr="007E7119" w:rsidRDefault="00DC7E9F" w:rsidP="00C60A43">
      <w:pPr>
        <w:pStyle w:val="Bullets1"/>
        <w:ind w:left="284" w:hanging="284"/>
        <w:rPr>
          <w:i/>
        </w:rPr>
      </w:pPr>
      <w:r>
        <w:rPr>
          <w:i/>
        </w:rPr>
        <w:t>Road Safety and Safe Transport Policy</w:t>
      </w:r>
    </w:p>
    <w:p w14:paraId="459DDC7B" w14:textId="77777777" w:rsidR="007E7119" w:rsidRDefault="007E7119" w:rsidP="007E7119">
      <w:pPr>
        <w:pStyle w:val="Heading1"/>
      </w:pPr>
      <w:r>
        <w:lastRenderedPageBreak/>
        <w:t>Procedures</w:t>
      </w:r>
    </w:p>
    <w:p w14:paraId="542024B6" w14:textId="77777777" w:rsidR="007E7119" w:rsidRPr="00D41740" w:rsidRDefault="007E7119" w:rsidP="007E7119">
      <w:pPr>
        <w:pStyle w:val="Heading4"/>
      </w:pPr>
      <w:r w:rsidRPr="00D41740">
        <w:t xml:space="preserve">The </w:t>
      </w:r>
      <w:r>
        <w:t>A</w:t>
      </w:r>
      <w:r w:rsidRPr="00D41740">
        <w:t xml:space="preserve">pproved </w:t>
      </w:r>
      <w:r>
        <w:t>P</w:t>
      </w:r>
      <w:r w:rsidRPr="00D41740">
        <w:t>rovider is responsible for:</w:t>
      </w:r>
    </w:p>
    <w:p w14:paraId="702D45A3" w14:textId="77777777"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14:paraId="13D57128" w14:textId="77777777"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and WorkSafe</w:t>
      </w:r>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14:paraId="7E62D794" w14:textId="77777777"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14:paraId="30F556FB" w14:textId="77777777"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14:paraId="4F16ABBB" w14:textId="77777777"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14:paraId="33C708E4" w14:textId="77777777" w:rsidR="007E7119" w:rsidRPr="00F1510E" w:rsidRDefault="007E7119" w:rsidP="0020661F">
      <w:pPr>
        <w:pStyle w:val="Bullets1"/>
        <w:ind w:left="284" w:hanging="284"/>
      </w:pPr>
      <w:r w:rsidRPr="009F0720">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14:paraId="75ACD224" w14:textId="77777777"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14:paraId="02069B94" w14:textId="77777777"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14:paraId="528B30D7" w14:textId="77777777"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14:paraId="40DD8B2A" w14:textId="77777777" w:rsidR="007E7119" w:rsidRPr="00EA56FD" w:rsidRDefault="007E7119" w:rsidP="0020661F">
      <w:pPr>
        <w:pStyle w:val="Bullets1"/>
        <w:ind w:left="284" w:hanging="284"/>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14:paraId="0E3099AF" w14:textId="13AE882B" w:rsidR="007E7119" w:rsidRDefault="007E7119" w:rsidP="0020661F">
      <w:pPr>
        <w:pStyle w:val="Bullets1"/>
        <w:ind w:left="284" w:hanging="284"/>
      </w:pPr>
      <w:r w:rsidRPr="009F0720">
        <w:t>ensuring that</w:t>
      </w:r>
      <w:r w:rsidRPr="00F1510E">
        <w:t xml:space="preserve"> </w:t>
      </w:r>
      <w:r>
        <w:t xml:space="preserve">an incident report (SI01) is completed </w:t>
      </w:r>
      <w:r w:rsidRPr="00436F69">
        <w:t>and a copy forwarded to the r</w:t>
      </w:r>
      <w:r>
        <w:t xml:space="preserve">egional </w:t>
      </w:r>
      <w:r w:rsidR="000D2DFE">
        <w:t>DET</w:t>
      </w:r>
      <w:r>
        <w:t xml:space="preserve"> office</w:t>
      </w:r>
      <w:r w:rsidRPr="00436F69">
        <w:t xml:space="preserve"> as soon as </w:t>
      </w:r>
      <w:r>
        <w:t xml:space="preserve">is </w:t>
      </w:r>
      <w:r w:rsidRPr="00436F69">
        <w:t>practicable</w:t>
      </w:r>
      <w:r>
        <w:t xml:space="preserve"> but not later than</w:t>
      </w:r>
      <w:r w:rsidR="00F410DD">
        <w:t xml:space="preserve"> 24 hours after the occurrence.</w:t>
      </w:r>
    </w:p>
    <w:p w14:paraId="798496BA" w14:textId="77777777" w:rsidR="007E7119" w:rsidRDefault="007E7119" w:rsidP="007E7119">
      <w:pPr>
        <w:pStyle w:val="Heading4"/>
        <w:spacing w:before="170"/>
      </w:pPr>
      <w:r>
        <w:t xml:space="preserve">The Nominated Supervisor, </w:t>
      </w:r>
      <w:r w:rsidRPr="00C75C38">
        <w:t>Certified Supervisors</w:t>
      </w:r>
      <w:r>
        <w:t xml:space="preserve"> </w:t>
      </w:r>
      <w:r w:rsidRPr="00C75C38">
        <w:t xml:space="preserve">and other </w:t>
      </w:r>
      <w:r>
        <w:t>e</w:t>
      </w:r>
      <w:r w:rsidRPr="00C75C38">
        <w:t xml:space="preserve">ducators are responsible for: </w:t>
      </w:r>
    </w:p>
    <w:p w14:paraId="6E975AB3" w14:textId="77777777" w:rsidR="007E7119" w:rsidRPr="00EA56FD" w:rsidRDefault="007E7119" w:rsidP="0020661F">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00087416">
        <w:t xml:space="preserve">(refer to </w:t>
      </w:r>
      <w:r w:rsidR="00087416">
        <w:rPr>
          <w:i/>
        </w:rPr>
        <w:t>Sources</w:t>
      </w:r>
      <w:r w:rsidR="00087416" w:rsidRPr="00FA1ED0">
        <w:t>)</w:t>
      </w:r>
      <w:r w:rsidR="00087416">
        <w:t xml:space="preserve"> </w:t>
      </w:r>
      <w:r w:rsidRPr="00EA56FD">
        <w:t>i</w:t>
      </w:r>
      <w:r>
        <w:t>s displayed near all telephones</w:t>
      </w:r>
    </w:p>
    <w:p w14:paraId="3F7F6C0E" w14:textId="77777777"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FA1ED0">
        <w:rPr>
          <w:i/>
        </w:rPr>
        <w:t>Definitions</w:t>
      </w:r>
      <w:r w:rsidR="00087416">
        <w:t xml:space="preserve">) </w:t>
      </w:r>
      <w:r w:rsidRPr="00EA56FD">
        <w:t>and their responsibilities in the event of a</w:t>
      </w:r>
      <w:r>
        <w:t>n incident, injury or medical emergency</w:t>
      </w:r>
    </w:p>
    <w:p w14:paraId="166125A3" w14:textId="77777777" w:rsidR="007E7119" w:rsidRPr="00EA56FD" w:rsidRDefault="007E7119" w:rsidP="0020661F">
      <w:pPr>
        <w:pStyle w:val="Bullets1"/>
        <w:ind w:left="284" w:hanging="284"/>
      </w:pPr>
      <w:r>
        <w:t>r</w:t>
      </w:r>
      <w:r w:rsidRPr="00EA56FD">
        <w:t>esponding immediately to any incide</w:t>
      </w:r>
      <w:r w:rsidR="00F410DD">
        <w:t>nt, injury or medical emergency</w:t>
      </w:r>
    </w:p>
    <w:p w14:paraId="27ED9BCF" w14:textId="77777777"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14:paraId="617F1383" w14:textId="77777777"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14:paraId="631C7516" w14:textId="77777777"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14:paraId="55C4A76E" w14:textId="77777777"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14:paraId="74580A03" w14:textId="77777777"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14:paraId="70851A3C" w14:textId="77777777" w:rsidR="007E7119" w:rsidRDefault="007E7119" w:rsidP="0020661F">
      <w:pPr>
        <w:pStyle w:val="Bullets1"/>
        <w:ind w:left="284" w:hanging="284"/>
      </w:pPr>
      <w:r>
        <w:t>ensuring that regulatory and legislative responsibilities are met in relation to any incident, injury or medical emergency</w:t>
      </w:r>
    </w:p>
    <w:p w14:paraId="3D4C6775" w14:textId="77777777"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14:paraId="3729D07E" w14:textId="77777777" w:rsidR="007E7119" w:rsidRDefault="007E7119" w:rsidP="0020661F">
      <w:pPr>
        <w:pStyle w:val="Bullets1"/>
        <w:ind w:left="284" w:hanging="284"/>
      </w:pPr>
      <w:r>
        <w:t>regularly checking equipment in both indoor and outdoor areas for hazards, and taking the appropriate action to ensure the safety of the child</w:t>
      </w:r>
      <w:r w:rsidR="0033422D">
        <w:t>ren when a hazard is identified</w:t>
      </w:r>
    </w:p>
    <w:p w14:paraId="06761E61" w14:textId="77777777" w:rsidR="007E7119" w:rsidRDefault="007E7119" w:rsidP="0020661F">
      <w:pPr>
        <w:pStyle w:val="Bullets1"/>
        <w:ind w:left="284" w:hanging="284"/>
      </w:pPr>
      <w:r>
        <w:t xml:space="preserve">assisting the Approved Provider with regular hazard inspections (refer to Attachment 1 – </w:t>
      </w:r>
      <w:r w:rsidRPr="00086C3C">
        <w:t>Sample hazard identification checklist</w:t>
      </w:r>
      <w:r w:rsidR="001C0D98">
        <w:t>)</w:t>
      </w:r>
    </w:p>
    <w:p w14:paraId="7C7826D5" w14:textId="77777777" w:rsidR="007E7119" w:rsidRDefault="007E7119" w:rsidP="0020661F">
      <w:pPr>
        <w:pStyle w:val="Bullets1"/>
        <w:ind w:left="284" w:hanging="284"/>
      </w:pPr>
      <w:r>
        <w:lastRenderedPageBreak/>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14:paraId="2876B10B" w14:textId="0E8C4E6A" w:rsidR="007E7119" w:rsidRDefault="007E7119" w:rsidP="0020661F">
      <w:pPr>
        <w:pStyle w:val="Bullets1"/>
        <w:ind w:left="284" w:hanging="284"/>
      </w:pPr>
      <w:r>
        <w:t xml:space="preserve">notifying </w:t>
      </w:r>
      <w:r w:rsidR="000D2DFE">
        <w:t>DET</w:t>
      </w:r>
      <w:r>
        <w:t xml:space="preserve"> in writing within 24 hours of an incident involving the death of a child, or any incident, illness or trauma that requires treatment by a registered medical practitio</w:t>
      </w:r>
      <w:r w:rsidR="001C0D98">
        <w:t>ner or admission to a hospital</w:t>
      </w:r>
    </w:p>
    <w:p w14:paraId="6C72A99E" w14:textId="77777777" w:rsidR="007E7119" w:rsidRDefault="007E7119" w:rsidP="0020661F">
      <w:pPr>
        <w:pStyle w:val="Bullets1"/>
        <w:ind w:left="284" w:hanging="284"/>
      </w:pPr>
      <w:r>
        <w:t>ensuring that the following contact numbers are displayed in close proximity of each telephone:</w:t>
      </w:r>
    </w:p>
    <w:p w14:paraId="05E1FC33" w14:textId="77777777" w:rsidR="007E7119" w:rsidRDefault="007E7119" w:rsidP="0020661F">
      <w:pPr>
        <w:pStyle w:val="Bullets2"/>
        <w:ind w:left="567" w:hanging="283"/>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r w:rsidR="00E75998">
        <w:t xml:space="preserve"> – refer to </w:t>
      </w:r>
      <w:r w:rsidR="00E75998" w:rsidRPr="00FA1ED0">
        <w:rPr>
          <w:i/>
        </w:rPr>
        <w:t>Sources</w:t>
      </w:r>
      <w:r w:rsidR="00E75998">
        <w:t>)</w:t>
      </w:r>
      <w:r>
        <w:t>)</w:t>
      </w:r>
    </w:p>
    <w:p w14:paraId="4994F649" w14:textId="6AA41DE7" w:rsidR="007E7119" w:rsidRDefault="000D2DFE" w:rsidP="0020661F">
      <w:pPr>
        <w:pStyle w:val="Bullets2"/>
        <w:ind w:left="567" w:hanging="283"/>
      </w:pPr>
      <w:r>
        <w:t>DET</w:t>
      </w:r>
      <w:r w:rsidR="007E7119">
        <w:t xml:space="preserve"> regional office</w:t>
      </w:r>
    </w:p>
    <w:p w14:paraId="72B92C7A" w14:textId="77777777" w:rsidR="007E7119" w:rsidRDefault="001C0D98" w:rsidP="0020661F">
      <w:pPr>
        <w:pStyle w:val="Bullets2"/>
        <w:ind w:left="567" w:hanging="283"/>
      </w:pPr>
      <w:r>
        <w:t>Approved Provider</w:t>
      </w:r>
    </w:p>
    <w:p w14:paraId="44EC3BFB" w14:textId="77777777" w:rsidR="007E7119" w:rsidRDefault="007E7119" w:rsidP="0020661F">
      <w:pPr>
        <w:pStyle w:val="Bullets2"/>
        <w:ind w:left="567" w:hanging="283"/>
        <w:rPr>
          <w:lang w:val="fr-FR"/>
        </w:rPr>
      </w:pPr>
      <w:r>
        <w:t>Asthma Victoria: (03) 9326</w:t>
      </w:r>
      <w:r w:rsidR="001C0D98">
        <w:t xml:space="preserve"> 7055 or toll free 1800 645 130</w:t>
      </w:r>
    </w:p>
    <w:p w14:paraId="35C5E92C" w14:textId="77777777" w:rsidR="007E7119" w:rsidRDefault="007E7119" w:rsidP="0020661F">
      <w:pPr>
        <w:pStyle w:val="Bullets2"/>
        <w:ind w:left="567" w:hanging="283"/>
        <w:rPr>
          <w:lang w:val="fr-FR"/>
        </w:rPr>
      </w:pPr>
      <w:r>
        <w:rPr>
          <w:lang w:val="fr-FR"/>
        </w:rPr>
        <w:t>Victorian Poisons Information Centre: 13 11 26</w:t>
      </w:r>
    </w:p>
    <w:p w14:paraId="048F006C" w14:textId="77777777" w:rsidR="007E7119" w:rsidRDefault="00FB2703" w:rsidP="0020661F">
      <w:pPr>
        <w:pStyle w:val="Bullets2"/>
        <w:ind w:left="567" w:hanging="283"/>
      </w:pPr>
      <w:r>
        <w:t>local council or shire.</w:t>
      </w:r>
    </w:p>
    <w:p w14:paraId="7D0FF4FD" w14:textId="77777777" w:rsidR="007E7119" w:rsidRPr="00AB7D2F" w:rsidRDefault="007E7119" w:rsidP="00FB2703">
      <w:pPr>
        <w:pStyle w:val="BodyText85ptBefore"/>
        <w:rPr>
          <w:i/>
          <w:u w:val="single"/>
        </w:rPr>
      </w:pPr>
      <w:r w:rsidRPr="00AB7D2F">
        <w:rPr>
          <w:i/>
          <w:u w:val="single"/>
        </w:rPr>
        <w:t>When there is a medical emergency, educators will:</w:t>
      </w:r>
    </w:p>
    <w:p w14:paraId="6836923B" w14:textId="77777777" w:rsidR="007E7119" w:rsidRDefault="007E7119" w:rsidP="0020661F">
      <w:pPr>
        <w:pStyle w:val="Bullets1"/>
        <w:ind w:left="284" w:hanging="284"/>
      </w:pPr>
      <w:r>
        <w:t>call an ambulance, where necessary</w:t>
      </w:r>
    </w:p>
    <w:p w14:paraId="1094D93F" w14:textId="77777777" w:rsidR="007E7119" w:rsidRDefault="007E7119" w:rsidP="0020661F">
      <w:pPr>
        <w:pStyle w:val="Bullets1"/>
        <w:ind w:left="284" w:hanging="284"/>
      </w:pPr>
      <w:r>
        <w:t>administer first aid, and provide care and comfort to the child prior to the parents/guardians or ambulance ar</w:t>
      </w:r>
      <w:r w:rsidR="001C0D98">
        <w:t>riving</w:t>
      </w:r>
    </w:p>
    <w:p w14:paraId="395F0A5F" w14:textId="77777777" w:rsidR="007E7119" w:rsidRDefault="007E7119" w:rsidP="0020661F">
      <w:pPr>
        <w:pStyle w:val="Bullets1"/>
        <w:ind w:left="284" w:hanging="284"/>
      </w:pPr>
      <w:r>
        <w:t>implement the child’s current medical management plan, where appropriate</w:t>
      </w:r>
    </w:p>
    <w:p w14:paraId="0E1DB91A" w14:textId="77777777"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14:paraId="2552E513" w14:textId="77777777" w:rsidR="007E7119" w:rsidRDefault="007E7119" w:rsidP="0020661F">
      <w:pPr>
        <w:pStyle w:val="Bullets1"/>
        <w:ind w:left="284" w:hanging="284"/>
      </w:pPr>
      <w:r>
        <w:t>notify other person/s as authorised on the child’s enrolment form, if the parents/guardians are not contactable</w:t>
      </w:r>
    </w:p>
    <w:p w14:paraId="782AE071" w14:textId="77777777" w:rsidR="007E7119" w:rsidRDefault="007E7119" w:rsidP="0020661F">
      <w:pPr>
        <w:pStyle w:val="Bullets1"/>
        <w:ind w:left="284" w:hanging="284"/>
      </w:pPr>
      <w:r>
        <w:t>ensure ongoing supervision of all childr</w:t>
      </w:r>
      <w:r w:rsidR="001C0D98">
        <w:t>en in attendance at the service</w:t>
      </w:r>
    </w:p>
    <w:p w14:paraId="1FF14763" w14:textId="77777777"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14:paraId="064C7005" w14:textId="77777777" w:rsidR="007E7119" w:rsidRDefault="007E7119" w:rsidP="0020661F">
      <w:pPr>
        <w:pStyle w:val="Bullets1"/>
        <w:ind w:left="284" w:hanging="284"/>
      </w:pPr>
      <w:r>
        <w:t>notify the Approved Provider of the medical emergency, incident or injury as soon as is practicable</w:t>
      </w:r>
    </w:p>
    <w:p w14:paraId="3D721522" w14:textId="117ABFF1" w:rsidR="007E7119" w:rsidRPr="00BE0F2A" w:rsidRDefault="007E7119" w:rsidP="0020661F">
      <w:pPr>
        <w:pStyle w:val="Bullets1"/>
        <w:ind w:left="284" w:hanging="284"/>
      </w:pPr>
      <w:r>
        <w:t xml:space="preserve">complete and submit an incident report to </w:t>
      </w:r>
      <w:r w:rsidR="000D2DFE">
        <w:t>DET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14:paraId="5CA17E5C" w14:textId="77777777" w:rsidR="007E7119" w:rsidRPr="00AB7D2F" w:rsidRDefault="007E7119" w:rsidP="00FB2703">
      <w:pPr>
        <w:pStyle w:val="BodyText85ptBefore"/>
        <w:rPr>
          <w:i/>
          <w:u w:val="single"/>
        </w:rPr>
      </w:pPr>
      <w:r w:rsidRPr="00AB7D2F">
        <w:rPr>
          <w:i/>
          <w:u w:val="single"/>
        </w:rPr>
        <w:t>When a child develops symptoms of illness while at the service, educators will:</w:t>
      </w:r>
    </w:p>
    <w:p w14:paraId="3A79746D" w14:textId="77777777"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14:paraId="60744DBE" w14:textId="77777777"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14:paraId="68D74B30" w14:textId="77777777"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14:paraId="266C501F" w14:textId="77777777"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14:paraId="244A8D61" w14:textId="77777777"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14:paraId="5B1E8D17" w14:textId="77777777"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14:paraId="3E1796CE" w14:textId="77777777" w:rsidR="007E7119" w:rsidRPr="00BD4DE9" w:rsidRDefault="007E7119" w:rsidP="0020661F">
      <w:pPr>
        <w:pStyle w:val="Bullets1"/>
        <w:ind w:left="284" w:hanging="284"/>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14:paraId="2A012272" w14:textId="77777777" w:rsidR="007E7119" w:rsidRPr="00BD4DE9" w:rsidRDefault="007E7119" w:rsidP="0020661F">
      <w:pPr>
        <w:pStyle w:val="Bullets1"/>
        <w:ind w:left="284" w:hanging="284"/>
      </w:pPr>
      <w:r>
        <w:rPr>
          <w:rFonts w:cs="Arial"/>
        </w:rPr>
        <w:t>ensure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14:paraId="08933F71" w14:textId="77777777" w:rsidR="007E7119" w:rsidRPr="00D41740" w:rsidRDefault="007E7119" w:rsidP="00AB7D2F">
      <w:pPr>
        <w:pStyle w:val="Heading4"/>
        <w:spacing w:before="170"/>
      </w:pPr>
      <w:r>
        <w:lastRenderedPageBreak/>
        <w:t>P</w:t>
      </w:r>
      <w:r w:rsidRPr="00D41740">
        <w:t xml:space="preserve">arents/guardians </w:t>
      </w:r>
      <w:r w:rsidRPr="00AB7D2F">
        <w:t>are</w:t>
      </w:r>
      <w:r w:rsidRPr="00D41740">
        <w:t xml:space="preserve"> responsible for:</w:t>
      </w:r>
    </w:p>
    <w:p w14:paraId="13F5853B" w14:textId="77777777"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14:paraId="4D04DE3B" w14:textId="77777777" w:rsidR="007E7119" w:rsidRDefault="007E7119" w:rsidP="0020661F">
      <w:pPr>
        <w:pStyle w:val="Bullets1"/>
        <w:ind w:left="284" w:hanging="284"/>
      </w:pPr>
      <w:r>
        <w:t>payment of all costs incurred when an ambulance service is called to attend to their child at the service</w:t>
      </w:r>
    </w:p>
    <w:p w14:paraId="4ECE674F" w14:textId="77777777"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14:paraId="5F5E0E6D" w14:textId="77777777" w:rsidR="007E7119" w:rsidRDefault="007E7119" w:rsidP="0020661F">
      <w:pPr>
        <w:pStyle w:val="Bullets1"/>
        <w:ind w:left="284" w:hanging="284"/>
      </w:pPr>
      <w:r>
        <w:t>ensuring that they provide the service with a current medical management plan, if applicable (Regulation 162(d))</w:t>
      </w:r>
    </w:p>
    <w:p w14:paraId="365C4570" w14:textId="77777777" w:rsidR="007E7119" w:rsidRDefault="007E7119" w:rsidP="0020661F">
      <w:pPr>
        <w:pStyle w:val="Bullets1"/>
        <w:ind w:left="284" w:hanging="284"/>
      </w:pPr>
      <w:r>
        <w:t>collecting their child as soon as possible when notified of an incident, injury or medical emergency involving their child</w:t>
      </w:r>
    </w:p>
    <w:p w14:paraId="0CE0AB5D" w14:textId="77777777"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14:paraId="221AC1D0" w14:textId="77777777" w:rsidR="007E7119" w:rsidRDefault="007E7119" w:rsidP="0020661F">
      <w:pPr>
        <w:pStyle w:val="Bullets1"/>
        <w:ind w:left="284" w:hanging="284"/>
      </w:pPr>
      <w:r>
        <w:t>being contactable, either directly or through emergency contacts listed on the child’s enrolment form, in the event of an incident requiring medical attention</w:t>
      </w:r>
    </w:p>
    <w:p w14:paraId="778A16C9" w14:textId="77777777"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14:paraId="07990F24" w14:textId="77777777"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14:paraId="15E67DC5" w14:textId="77777777" w:rsidR="007E7119" w:rsidRPr="00BF0673" w:rsidRDefault="007E7119" w:rsidP="0020661F">
      <w:pPr>
        <w:pStyle w:val="Bullets1"/>
        <w:ind w:left="284" w:hanging="284"/>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14:paraId="4673B00E" w14:textId="77777777" w:rsidR="00FB2703" w:rsidRDefault="00FB2703" w:rsidP="00FB2703">
      <w:pPr>
        <w:pStyle w:val="Heading1"/>
      </w:pPr>
      <w:r>
        <w:t>Evaluation</w:t>
      </w:r>
    </w:p>
    <w:p w14:paraId="5F35D97B" w14:textId="65C728EB" w:rsidR="00FB2703" w:rsidRPr="00CD0C45" w:rsidRDefault="00FB2703" w:rsidP="00FB2703">
      <w:pPr>
        <w:pStyle w:val="BodyText3ptAfter"/>
      </w:pPr>
      <w:r w:rsidRPr="00CD0C45">
        <w:t>In order to assess whether the values and purposes of the policy have been achieved, the Approved Provider of</w:t>
      </w:r>
      <w:r>
        <w:t xml:space="preserve"> </w:t>
      </w:r>
      <w:r w:rsidR="00CD6D81">
        <w:fldChar w:fldCharType="begin"/>
      </w:r>
      <w:r w:rsidR="00CD6D81">
        <w:instrText xml:space="preserve"> DOCPROPERTY  Company  \* MERGEFORMAT </w:instrText>
      </w:r>
      <w:r w:rsidR="00CD6D81">
        <w:fldChar w:fldCharType="separate"/>
      </w:r>
      <w:r w:rsidR="000D2DFE">
        <w:t xml:space="preserve">Box Hill North Primary Kindergarten </w:t>
      </w:r>
      <w:r w:rsidR="00CD6D81">
        <w:fldChar w:fldCharType="end"/>
      </w:r>
      <w:r w:rsidRPr="00CD0C45">
        <w:rPr>
          <w:b/>
        </w:rPr>
        <w:t xml:space="preserve"> </w:t>
      </w:r>
      <w:r w:rsidRPr="00CD0C45">
        <w:t>will:</w:t>
      </w:r>
    </w:p>
    <w:p w14:paraId="2FE54011" w14:textId="77777777"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14:paraId="08D793BC" w14:textId="77777777"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14:paraId="514B58AE" w14:textId="77777777" w:rsidR="00FB2703" w:rsidRPr="00CD0C45" w:rsidRDefault="00FB2703" w:rsidP="0020661F">
      <w:pPr>
        <w:pStyle w:val="Bullets1"/>
        <w:ind w:left="284" w:hanging="284"/>
        <w:rPr>
          <w:lang w:val="en-US"/>
        </w:rPr>
      </w:pPr>
      <w:r>
        <w:rPr>
          <w:lang w:val="en-US"/>
        </w:rPr>
        <w:t xml:space="preserve">review and analyse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14:paraId="5295ECB1" w14:textId="77777777"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14:paraId="5CA62834" w14:textId="77777777"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14:paraId="6D612DED" w14:textId="77777777" w:rsidR="00EE1619" w:rsidRPr="00750204" w:rsidRDefault="00FB2703" w:rsidP="00750204">
      <w:pPr>
        <w:pStyle w:val="Bullets1"/>
        <w:ind w:left="284" w:hanging="284"/>
      </w:pPr>
      <w:r w:rsidRPr="00CD0C45">
        <w:t>notify parents/guardians at least 14 days before making any changes to this policy or its procedures.</w:t>
      </w:r>
    </w:p>
    <w:p w14:paraId="442BD189" w14:textId="77777777" w:rsidR="00FB2703" w:rsidRDefault="00FB2703" w:rsidP="00FB2703">
      <w:pPr>
        <w:pStyle w:val="Heading1"/>
      </w:pPr>
      <w:r>
        <w:t>Attachments</w:t>
      </w:r>
    </w:p>
    <w:p w14:paraId="60125919" w14:textId="77777777" w:rsidR="00FB2703" w:rsidRDefault="00FB2703" w:rsidP="00AB7D2F">
      <w:pPr>
        <w:pStyle w:val="Bullets1"/>
      </w:pPr>
      <w:r>
        <w:t>Attachment 1: Sample hazard identification checklist</w:t>
      </w:r>
    </w:p>
    <w:p w14:paraId="3AF0F63D" w14:textId="77777777" w:rsidR="00FB2703" w:rsidRDefault="00FB2703" w:rsidP="00AB7D2F">
      <w:pPr>
        <w:pStyle w:val="Heading1"/>
      </w:pPr>
      <w:r w:rsidRPr="00AB7D2F">
        <w:t>Authorisation</w:t>
      </w:r>
    </w:p>
    <w:p w14:paraId="49235A0D" w14:textId="0302BD46" w:rsidR="00FB2703" w:rsidRDefault="00FB2703" w:rsidP="00AB7D2F">
      <w:pPr>
        <w:pStyle w:val="BodyText"/>
      </w:pPr>
      <w:r>
        <w:t xml:space="preserve">This policy was adopted by the Approved Provider of </w:t>
      </w:r>
      <w:r w:rsidR="00CD6D81">
        <w:fldChar w:fldCharType="begin"/>
      </w:r>
      <w:r w:rsidR="00CD6D81">
        <w:instrText xml:space="preserve"> DOCPROPERTY  Company  \* M</w:instrText>
      </w:r>
      <w:r w:rsidR="00CD6D81">
        <w:instrText xml:space="preserve">ERGEFORMAT </w:instrText>
      </w:r>
      <w:r w:rsidR="00CD6D81">
        <w:fldChar w:fldCharType="separate"/>
      </w:r>
      <w:r w:rsidR="000D2DFE">
        <w:t xml:space="preserve">Box Hill North Primary Kindergarten </w:t>
      </w:r>
      <w:r w:rsidR="00CD6D81">
        <w:fldChar w:fldCharType="end"/>
      </w:r>
      <w:r w:rsidR="00AB7D2F">
        <w:t xml:space="preserve"> </w:t>
      </w:r>
      <w:r>
        <w:t xml:space="preserve">on </w:t>
      </w:r>
      <w:r w:rsidR="00E00551">
        <w:t>20/6/17</w:t>
      </w:r>
      <w:r w:rsidRPr="00BE0F2A">
        <w:t>.</w:t>
      </w:r>
    </w:p>
    <w:p w14:paraId="6C428108" w14:textId="3C2709EE" w:rsidR="007E7119" w:rsidRPr="00A35B89" w:rsidRDefault="00FB2703" w:rsidP="00FB2703">
      <w:pPr>
        <w:pStyle w:val="Heading1"/>
        <w:rPr>
          <w:b w:val="0"/>
        </w:rPr>
      </w:pPr>
      <w:r w:rsidRPr="00FB2703">
        <w:t>Review date</w:t>
      </w:r>
      <w:r w:rsidR="00A35B89">
        <w:rPr>
          <w:b w:val="0"/>
        </w:rPr>
        <w:t xml:space="preserve"> August/2025</w:t>
      </w:r>
      <w:bookmarkStart w:id="1" w:name="_GoBack"/>
      <w:bookmarkEnd w:id="1"/>
    </w:p>
    <w:p w14:paraId="4E5D07B7" w14:textId="77777777" w:rsidR="00520FD9" w:rsidRDefault="0056118B" w:rsidP="0056118B">
      <w:pPr>
        <w:pStyle w:val="Attachment1"/>
      </w:pPr>
      <w:r>
        <w:lastRenderedPageBreak/>
        <w:t>Attachment 1</w:t>
      </w:r>
    </w:p>
    <w:p w14:paraId="61FDE267" w14:textId="77777777" w:rsidR="0056118B" w:rsidRDefault="0056118B" w:rsidP="0056118B">
      <w:pPr>
        <w:pStyle w:val="Attachment2"/>
      </w:pPr>
      <w:r>
        <w:t>Sample h</w:t>
      </w:r>
      <w:r w:rsidRPr="00B70467">
        <w:t>azard</w:t>
      </w:r>
      <w:r>
        <w:t xml:space="preserve"> identification checklist</w:t>
      </w:r>
    </w:p>
    <w:p w14:paraId="63E36AF9" w14:textId="77777777"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14:paraId="268BBF54" w14:textId="77777777"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14:paraId="5A37D06E" w14:textId="77777777"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14:paraId="2A4400C7" w14:textId="77777777"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982"/>
        <w:gridCol w:w="1025"/>
        <w:gridCol w:w="2644"/>
      </w:tblGrid>
      <w:tr w:rsidR="00DD603D" w:rsidRPr="008E2DE5" w14:paraId="691E561B" w14:textId="77777777" w:rsidTr="00E47417">
        <w:trPr>
          <w:trHeight w:val="284"/>
        </w:trPr>
        <w:tc>
          <w:tcPr>
            <w:tcW w:w="4361" w:type="dxa"/>
            <w:shd w:val="clear" w:color="auto" w:fill="auto"/>
          </w:tcPr>
          <w:p w14:paraId="0DDE8C97" w14:textId="77777777"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14:paraId="2DC43C79" w14:textId="77777777"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14:paraId="5C50A999" w14:textId="77777777"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14:paraId="1D8742E7" w14:textId="77777777" w:rsidR="00DD603D" w:rsidRPr="0034268F" w:rsidRDefault="00DD603D" w:rsidP="00901DA5">
            <w:pPr>
              <w:pStyle w:val="Tablecolumnhead"/>
            </w:pPr>
            <w:r w:rsidRPr="0034268F">
              <w:t>Comments</w:t>
            </w:r>
          </w:p>
        </w:tc>
      </w:tr>
      <w:tr w:rsidR="00DD603D" w:rsidRPr="008E2DE5" w14:paraId="428B4D21" w14:textId="77777777" w:rsidTr="00E47417">
        <w:trPr>
          <w:trHeight w:val="284"/>
        </w:trPr>
        <w:tc>
          <w:tcPr>
            <w:tcW w:w="4361" w:type="dxa"/>
            <w:tcBorders>
              <w:right w:val="nil"/>
            </w:tcBorders>
            <w:shd w:val="clear" w:color="auto" w:fill="auto"/>
          </w:tcPr>
          <w:p w14:paraId="4BDA40DF" w14:textId="77777777" w:rsidR="00DD603D" w:rsidRPr="0034268F" w:rsidRDefault="00DD603D" w:rsidP="00901DA5">
            <w:pPr>
              <w:pStyle w:val="Tablecolumnhead"/>
            </w:pPr>
            <w:r w:rsidRPr="0034268F">
              <w:t>1. Floors</w:t>
            </w:r>
          </w:p>
        </w:tc>
        <w:tc>
          <w:tcPr>
            <w:tcW w:w="992" w:type="dxa"/>
            <w:tcBorders>
              <w:left w:val="nil"/>
              <w:right w:val="nil"/>
            </w:tcBorders>
            <w:shd w:val="clear" w:color="auto" w:fill="auto"/>
          </w:tcPr>
          <w:p w14:paraId="0EF7768B" w14:textId="77777777" w:rsidR="00DD603D" w:rsidRPr="0034268F" w:rsidRDefault="00DD603D" w:rsidP="00901DA5">
            <w:pPr>
              <w:pStyle w:val="Tabletext"/>
            </w:pPr>
          </w:p>
        </w:tc>
        <w:tc>
          <w:tcPr>
            <w:tcW w:w="1038" w:type="dxa"/>
            <w:tcBorders>
              <w:left w:val="nil"/>
              <w:right w:val="nil"/>
            </w:tcBorders>
            <w:shd w:val="clear" w:color="auto" w:fill="auto"/>
          </w:tcPr>
          <w:p w14:paraId="468B6991" w14:textId="77777777" w:rsidR="00DD603D" w:rsidRPr="0034268F" w:rsidRDefault="00DD603D" w:rsidP="00901DA5">
            <w:pPr>
              <w:pStyle w:val="Tabletext"/>
            </w:pPr>
          </w:p>
        </w:tc>
        <w:tc>
          <w:tcPr>
            <w:tcW w:w="2676" w:type="dxa"/>
            <w:tcBorders>
              <w:left w:val="nil"/>
            </w:tcBorders>
            <w:shd w:val="clear" w:color="auto" w:fill="auto"/>
          </w:tcPr>
          <w:p w14:paraId="6D5DCCEB" w14:textId="77777777" w:rsidR="00DD603D" w:rsidRPr="0034268F" w:rsidRDefault="00DD603D" w:rsidP="00901DA5">
            <w:pPr>
              <w:pStyle w:val="Tabletext"/>
            </w:pPr>
          </w:p>
        </w:tc>
      </w:tr>
      <w:tr w:rsidR="00DD603D" w:rsidRPr="008E2DE5" w14:paraId="1EE8A583" w14:textId="77777777" w:rsidTr="00E47417">
        <w:trPr>
          <w:trHeight w:val="284"/>
        </w:trPr>
        <w:tc>
          <w:tcPr>
            <w:tcW w:w="4361" w:type="dxa"/>
            <w:shd w:val="clear" w:color="auto" w:fill="auto"/>
          </w:tcPr>
          <w:p w14:paraId="751ACB45" w14:textId="77777777" w:rsidR="00DD603D" w:rsidRPr="00E97ED5" w:rsidRDefault="00DD603D" w:rsidP="00AB7D2F">
            <w:pPr>
              <w:pStyle w:val="Tabletext"/>
            </w:pPr>
            <w:r w:rsidRPr="00E97ED5">
              <w:t>Surface is even and in good repair</w:t>
            </w:r>
          </w:p>
        </w:tc>
        <w:tc>
          <w:tcPr>
            <w:tcW w:w="992" w:type="dxa"/>
            <w:shd w:val="clear" w:color="auto" w:fill="auto"/>
          </w:tcPr>
          <w:p w14:paraId="1FF4FF91" w14:textId="77777777" w:rsidR="00DD603D" w:rsidRPr="0034268F" w:rsidRDefault="00DD603D" w:rsidP="00901DA5">
            <w:pPr>
              <w:pStyle w:val="Tabletext"/>
            </w:pPr>
          </w:p>
        </w:tc>
        <w:tc>
          <w:tcPr>
            <w:tcW w:w="1038" w:type="dxa"/>
            <w:shd w:val="clear" w:color="auto" w:fill="auto"/>
          </w:tcPr>
          <w:p w14:paraId="14FD2DED" w14:textId="77777777" w:rsidR="00DD603D" w:rsidRPr="0034268F" w:rsidRDefault="00DD603D" w:rsidP="00901DA5">
            <w:pPr>
              <w:pStyle w:val="Tabletext"/>
            </w:pPr>
          </w:p>
        </w:tc>
        <w:tc>
          <w:tcPr>
            <w:tcW w:w="2676" w:type="dxa"/>
            <w:shd w:val="clear" w:color="auto" w:fill="auto"/>
          </w:tcPr>
          <w:p w14:paraId="4FD7A52E" w14:textId="77777777" w:rsidR="00DD603D" w:rsidRPr="0034268F" w:rsidRDefault="00DD603D" w:rsidP="00901DA5">
            <w:pPr>
              <w:pStyle w:val="Tabletext"/>
            </w:pPr>
          </w:p>
        </w:tc>
      </w:tr>
      <w:tr w:rsidR="00DD603D" w:rsidRPr="008E2DE5" w14:paraId="15010114" w14:textId="77777777" w:rsidTr="00E47417">
        <w:trPr>
          <w:trHeight w:val="284"/>
        </w:trPr>
        <w:tc>
          <w:tcPr>
            <w:tcW w:w="4361" w:type="dxa"/>
            <w:shd w:val="clear" w:color="auto" w:fill="auto"/>
          </w:tcPr>
          <w:p w14:paraId="5E225739" w14:textId="77777777"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14:paraId="66790E3B" w14:textId="77777777" w:rsidR="00DD603D" w:rsidRPr="0034268F" w:rsidRDefault="00DD603D" w:rsidP="00901DA5">
            <w:pPr>
              <w:pStyle w:val="Tabletext"/>
            </w:pPr>
          </w:p>
        </w:tc>
        <w:tc>
          <w:tcPr>
            <w:tcW w:w="1038" w:type="dxa"/>
            <w:shd w:val="clear" w:color="auto" w:fill="auto"/>
          </w:tcPr>
          <w:p w14:paraId="4D23D62F" w14:textId="77777777" w:rsidR="00DD603D" w:rsidRPr="0034268F" w:rsidRDefault="00DD603D" w:rsidP="00901DA5">
            <w:pPr>
              <w:pStyle w:val="Tabletext"/>
            </w:pPr>
          </w:p>
        </w:tc>
        <w:tc>
          <w:tcPr>
            <w:tcW w:w="2676" w:type="dxa"/>
            <w:shd w:val="clear" w:color="auto" w:fill="auto"/>
          </w:tcPr>
          <w:p w14:paraId="72DCA05D" w14:textId="77777777" w:rsidR="00DD603D" w:rsidRPr="0034268F" w:rsidRDefault="00DD603D" w:rsidP="00901DA5">
            <w:pPr>
              <w:pStyle w:val="Tabletext"/>
            </w:pPr>
          </w:p>
        </w:tc>
      </w:tr>
      <w:tr w:rsidR="00DD603D" w:rsidRPr="008E2DE5" w14:paraId="6A8D8BD8" w14:textId="77777777" w:rsidTr="00E47417">
        <w:trPr>
          <w:trHeight w:val="284"/>
        </w:trPr>
        <w:tc>
          <w:tcPr>
            <w:tcW w:w="4361" w:type="dxa"/>
            <w:shd w:val="clear" w:color="auto" w:fill="auto"/>
          </w:tcPr>
          <w:p w14:paraId="62932851" w14:textId="77777777"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14:paraId="427E9347" w14:textId="77777777" w:rsidR="00DD603D" w:rsidRPr="0034268F" w:rsidRDefault="00DD603D" w:rsidP="00901DA5">
            <w:pPr>
              <w:pStyle w:val="Tabletext"/>
            </w:pPr>
          </w:p>
        </w:tc>
        <w:tc>
          <w:tcPr>
            <w:tcW w:w="1038" w:type="dxa"/>
            <w:tcBorders>
              <w:bottom w:val="single" w:sz="4" w:space="0" w:color="auto"/>
            </w:tcBorders>
            <w:shd w:val="clear" w:color="auto" w:fill="auto"/>
          </w:tcPr>
          <w:p w14:paraId="0CE4DB32" w14:textId="77777777" w:rsidR="00DD603D" w:rsidRPr="0034268F" w:rsidRDefault="00DD603D" w:rsidP="00901DA5">
            <w:pPr>
              <w:pStyle w:val="Tabletext"/>
            </w:pPr>
          </w:p>
        </w:tc>
        <w:tc>
          <w:tcPr>
            <w:tcW w:w="2676" w:type="dxa"/>
            <w:tcBorders>
              <w:bottom w:val="single" w:sz="4" w:space="0" w:color="auto"/>
            </w:tcBorders>
            <w:shd w:val="clear" w:color="auto" w:fill="auto"/>
          </w:tcPr>
          <w:p w14:paraId="42B9BCD2" w14:textId="77777777" w:rsidR="00DD603D" w:rsidRPr="0034268F" w:rsidRDefault="00DD603D" w:rsidP="00901DA5">
            <w:pPr>
              <w:pStyle w:val="Tabletext"/>
            </w:pPr>
          </w:p>
        </w:tc>
      </w:tr>
      <w:tr w:rsidR="00DD603D" w:rsidRPr="008E2DE5" w14:paraId="5C8DD062" w14:textId="77777777" w:rsidTr="00E47417">
        <w:trPr>
          <w:trHeight w:val="381"/>
        </w:trPr>
        <w:tc>
          <w:tcPr>
            <w:tcW w:w="4361" w:type="dxa"/>
            <w:tcBorders>
              <w:right w:val="nil"/>
            </w:tcBorders>
            <w:shd w:val="clear" w:color="auto" w:fill="auto"/>
          </w:tcPr>
          <w:p w14:paraId="533AC937" w14:textId="77777777"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14:paraId="11462477" w14:textId="77777777" w:rsidR="00DD603D" w:rsidRPr="00E97ED5" w:rsidRDefault="00DD603D" w:rsidP="00901DA5">
            <w:pPr>
              <w:pStyle w:val="Tabletext"/>
            </w:pPr>
          </w:p>
        </w:tc>
        <w:tc>
          <w:tcPr>
            <w:tcW w:w="1038" w:type="dxa"/>
            <w:tcBorders>
              <w:left w:val="nil"/>
              <w:right w:val="nil"/>
            </w:tcBorders>
            <w:shd w:val="clear" w:color="auto" w:fill="auto"/>
          </w:tcPr>
          <w:p w14:paraId="4AF1A8C5" w14:textId="77777777" w:rsidR="00DD603D" w:rsidRPr="00E97ED5" w:rsidRDefault="00DD603D" w:rsidP="00901DA5">
            <w:pPr>
              <w:pStyle w:val="Tabletext"/>
            </w:pPr>
          </w:p>
        </w:tc>
        <w:tc>
          <w:tcPr>
            <w:tcW w:w="2676" w:type="dxa"/>
            <w:tcBorders>
              <w:left w:val="nil"/>
            </w:tcBorders>
            <w:shd w:val="clear" w:color="auto" w:fill="auto"/>
          </w:tcPr>
          <w:p w14:paraId="33E4689B" w14:textId="77777777" w:rsidR="00DD603D" w:rsidRPr="00E97ED5" w:rsidRDefault="00DD603D" w:rsidP="00901DA5">
            <w:pPr>
              <w:pStyle w:val="Tabletext"/>
            </w:pPr>
          </w:p>
        </w:tc>
      </w:tr>
      <w:tr w:rsidR="00DD603D" w:rsidRPr="008E2DE5" w14:paraId="1B79A3E0" w14:textId="77777777" w:rsidTr="00E47417">
        <w:trPr>
          <w:trHeight w:val="284"/>
        </w:trPr>
        <w:tc>
          <w:tcPr>
            <w:tcW w:w="4361" w:type="dxa"/>
            <w:shd w:val="clear" w:color="auto" w:fill="auto"/>
          </w:tcPr>
          <w:p w14:paraId="478023C8" w14:textId="77777777"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14:paraId="19E983E1" w14:textId="77777777" w:rsidR="00DD603D" w:rsidRPr="0034268F" w:rsidRDefault="00DD603D" w:rsidP="00901DA5">
            <w:pPr>
              <w:pStyle w:val="Tabletext"/>
            </w:pPr>
          </w:p>
        </w:tc>
        <w:tc>
          <w:tcPr>
            <w:tcW w:w="1038" w:type="dxa"/>
            <w:shd w:val="clear" w:color="auto" w:fill="auto"/>
          </w:tcPr>
          <w:p w14:paraId="2E750882" w14:textId="77777777" w:rsidR="00DD603D" w:rsidRPr="0034268F" w:rsidRDefault="00DD603D" w:rsidP="00901DA5">
            <w:pPr>
              <w:pStyle w:val="Tabletext"/>
            </w:pPr>
          </w:p>
        </w:tc>
        <w:tc>
          <w:tcPr>
            <w:tcW w:w="2676" w:type="dxa"/>
            <w:shd w:val="clear" w:color="auto" w:fill="auto"/>
          </w:tcPr>
          <w:p w14:paraId="5AD43ECA" w14:textId="77777777" w:rsidR="00DD603D" w:rsidRPr="0034268F" w:rsidRDefault="00DD603D" w:rsidP="00901DA5">
            <w:pPr>
              <w:pStyle w:val="Tabletext"/>
            </w:pPr>
          </w:p>
        </w:tc>
      </w:tr>
      <w:tr w:rsidR="00DD603D" w:rsidRPr="008E2DE5" w14:paraId="50DD1275" w14:textId="77777777" w:rsidTr="00E47417">
        <w:trPr>
          <w:trHeight w:val="284"/>
        </w:trPr>
        <w:tc>
          <w:tcPr>
            <w:tcW w:w="4361" w:type="dxa"/>
            <w:shd w:val="clear" w:color="auto" w:fill="auto"/>
          </w:tcPr>
          <w:p w14:paraId="24908FB5" w14:textId="77777777"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14:paraId="58E5E998" w14:textId="77777777" w:rsidR="00DD603D" w:rsidRPr="0034268F" w:rsidRDefault="00DD603D" w:rsidP="00901DA5">
            <w:pPr>
              <w:pStyle w:val="Tabletext"/>
            </w:pPr>
          </w:p>
        </w:tc>
        <w:tc>
          <w:tcPr>
            <w:tcW w:w="1038" w:type="dxa"/>
            <w:shd w:val="clear" w:color="auto" w:fill="auto"/>
          </w:tcPr>
          <w:p w14:paraId="073F5A11" w14:textId="77777777" w:rsidR="00DD603D" w:rsidRPr="0034268F" w:rsidRDefault="00DD603D" w:rsidP="00901DA5">
            <w:pPr>
              <w:pStyle w:val="Tabletext"/>
            </w:pPr>
          </w:p>
        </w:tc>
        <w:tc>
          <w:tcPr>
            <w:tcW w:w="2676" w:type="dxa"/>
            <w:shd w:val="clear" w:color="auto" w:fill="auto"/>
          </w:tcPr>
          <w:p w14:paraId="246EFC98" w14:textId="77777777" w:rsidR="00DD603D" w:rsidRPr="0034268F" w:rsidRDefault="00DD603D" w:rsidP="00901DA5">
            <w:pPr>
              <w:pStyle w:val="Tabletext"/>
            </w:pPr>
          </w:p>
        </w:tc>
      </w:tr>
      <w:tr w:rsidR="00DD603D" w:rsidRPr="008E2DE5" w14:paraId="3098E81B" w14:textId="77777777" w:rsidTr="00E47417">
        <w:trPr>
          <w:trHeight w:val="284"/>
        </w:trPr>
        <w:tc>
          <w:tcPr>
            <w:tcW w:w="4361" w:type="dxa"/>
            <w:shd w:val="clear" w:color="auto" w:fill="auto"/>
          </w:tcPr>
          <w:p w14:paraId="4C19F808" w14:textId="77777777"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14:paraId="1B4D2978" w14:textId="77777777" w:rsidR="00DD603D" w:rsidRPr="0034268F" w:rsidRDefault="00DD603D" w:rsidP="00901DA5">
            <w:pPr>
              <w:pStyle w:val="Tabletext"/>
            </w:pPr>
          </w:p>
        </w:tc>
        <w:tc>
          <w:tcPr>
            <w:tcW w:w="1038" w:type="dxa"/>
            <w:shd w:val="clear" w:color="auto" w:fill="auto"/>
          </w:tcPr>
          <w:p w14:paraId="7A3C9CE8" w14:textId="77777777" w:rsidR="00DD603D" w:rsidRPr="0034268F" w:rsidRDefault="00DD603D" w:rsidP="00901DA5">
            <w:pPr>
              <w:pStyle w:val="Tabletext"/>
            </w:pPr>
          </w:p>
        </w:tc>
        <w:tc>
          <w:tcPr>
            <w:tcW w:w="2676" w:type="dxa"/>
            <w:shd w:val="clear" w:color="auto" w:fill="auto"/>
          </w:tcPr>
          <w:p w14:paraId="025C78F4" w14:textId="77777777" w:rsidR="00DD603D" w:rsidRPr="0034268F" w:rsidRDefault="00DD603D" w:rsidP="00901DA5">
            <w:pPr>
              <w:pStyle w:val="Tabletext"/>
            </w:pPr>
          </w:p>
        </w:tc>
      </w:tr>
      <w:tr w:rsidR="00DD603D" w:rsidRPr="008E2DE5" w14:paraId="0B57C410" w14:textId="77777777" w:rsidTr="00E47417">
        <w:trPr>
          <w:trHeight w:val="284"/>
        </w:trPr>
        <w:tc>
          <w:tcPr>
            <w:tcW w:w="4361" w:type="dxa"/>
            <w:shd w:val="clear" w:color="auto" w:fill="auto"/>
          </w:tcPr>
          <w:p w14:paraId="750D27E1" w14:textId="77777777"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14:paraId="14BFCBF1" w14:textId="77777777" w:rsidR="00DD603D" w:rsidRPr="0034268F" w:rsidRDefault="00DD603D" w:rsidP="00901DA5">
            <w:pPr>
              <w:pStyle w:val="Tabletext"/>
            </w:pPr>
          </w:p>
        </w:tc>
        <w:tc>
          <w:tcPr>
            <w:tcW w:w="1038" w:type="dxa"/>
            <w:shd w:val="clear" w:color="auto" w:fill="auto"/>
          </w:tcPr>
          <w:p w14:paraId="1CFF90EE" w14:textId="77777777" w:rsidR="00DD603D" w:rsidRPr="0034268F" w:rsidRDefault="00DD603D" w:rsidP="00901DA5">
            <w:pPr>
              <w:pStyle w:val="Tabletext"/>
            </w:pPr>
          </w:p>
        </w:tc>
        <w:tc>
          <w:tcPr>
            <w:tcW w:w="2676" w:type="dxa"/>
            <w:shd w:val="clear" w:color="auto" w:fill="auto"/>
          </w:tcPr>
          <w:p w14:paraId="1367ACAA" w14:textId="77777777" w:rsidR="00DD603D" w:rsidRPr="0034268F" w:rsidRDefault="00DD603D" w:rsidP="00901DA5">
            <w:pPr>
              <w:pStyle w:val="Tabletext"/>
            </w:pPr>
          </w:p>
        </w:tc>
      </w:tr>
      <w:tr w:rsidR="00DD603D" w:rsidRPr="008E2DE5" w14:paraId="3F954222" w14:textId="77777777" w:rsidTr="00E47417">
        <w:trPr>
          <w:trHeight w:val="284"/>
        </w:trPr>
        <w:tc>
          <w:tcPr>
            <w:tcW w:w="4361" w:type="dxa"/>
            <w:shd w:val="clear" w:color="auto" w:fill="auto"/>
          </w:tcPr>
          <w:p w14:paraId="4109462C" w14:textId="77777777"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14:paraId="1BD5CDD8" w14:textId="77777777" w:rsidR="00DD603D" w:rsidRPr="0034268F" w:rsidRDefault="00DD603D" w:rsidP="00901DA5">
            <w:pPr>
              <w:pStyle w:val="Tabletext"/>
            </w:pPr>
          </w:p>
        </w:tc>
        <w:tc>
          <w:tcPr>
            <w:tcW w:w="1038" w:type="dxa"/>
            <w:shd w:val="clear" w:color="auto" w:fill="auto"/>
          </w:tcPr>
          <w:p w14:paraId="7446925C" w14:textId="77777777" w:rsidR="00DD603D" w:rsidRPr="0034268F" w:rsidRDefault="00DD603D" w:rsidP="00901DA5">
            <w:pPr>
              <w:pStyle w:val="Tabletext"/>
            </w:pPr>
          </w:p>
        </w:tc>
        <w:tc>
          <w:tcPr>
            <w:tcW w:w="2676" w:type="dxa"/>
            <w:shd w:val="clear" w:color="auto" w:fill="auto"/>
          </w:tcPr>
          <w:p w14:paraId="5269CAC8" w14:textId="77777777" w:rsidR="00DD603D" w:rsidRPr="0034268F" w:rsidRDefault="00DD603D" w:rsidP="00901DA5">
            <w:pPr>
              <w:pStyle w:val="Tabletext"/>
            </w:pPr>
          </w:p>
        </w:tc>
      </w:tr>
      <w:tr w:rsidR="00DD603D" w:rsidRPr="008E2DE5" w14:paraId="3316234B" w14:textId="77777777" w:rsidTr="00E47417">
        <w:trPr>
          <w:trHeight w:val="284"/>
        </w:trPr>
        <w:tc>
          <w:tcPr>
            <w:tcW w:w="4361" w:type="dxa"/>
            <w:shd w:val="clear" w:color="auto" w:fill="auto"/>
          </w:tcPr>
          <w:p w14:paraId="5C16E645" w14:textId="77777777"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14:paraId="758CCFB0" w14:textId="77777777" w:rsidR="00DD603D" w:rsidRPr="0034268F" w:rsidRDefault="00DD603D" w:rsidP="00901DA5">
            <w:pPr>
              <w:pStyle w:val="Tabletext"/>
            </w:pPr>
          </w:p>
        </w:tc>
        <w:tc>
          <w:tcPr>
            <w:tcW w:w="1038" w:type="dxa"/>
            <w:shd w:val="clear" w:color="auto" w:fill="auto"/>
          </w:tcPr>
          <w:p w14:paraId="36087EFC" w14:textId="77777777" w:rsidR="00DD603D" w:rsidRPr="0034268F" w:rsidRDefault="00DD603D" w:rsidP="00901DA5">
            <w:pPr>
              <w:pStyle w:val="Tabletext"/>
            </w:pPr>
          </w:p>
        </w:tc>
        <w:tc>
          <w:tcPr>
            <w:tcW w:w="2676" w:type="dxa"/>
            <w:shd w:val="clear" w:color="auto" w:fill="auto"/>
          </w:tcPr>
          <w:p w14:paraId="7EFC60AF" w14:textId="77777777" w:rsidR="00DD603D" w:rsidRPr="0034268F" w:rsidRDefault="00DD603D" w:rsidP="00901DA5">
            <w:pPr>
              <w:pStyle w:val="Tabletext"/>
            </w:pPr>
          </w:p>
        </w:tc>
      </w:tr>
      <w:tr w:rsidR="00DD603D" w:rsidRPr="008E2DE5" w14:paraId="448BA9DF" w14:textId="77777777" w:rsidTr="00E47417">
        <w:trPr>
          <w:trHeight w:val="284"/>
        </w:trPr>
        <w:tc>
          <w:tcPr>
            <w:tcW w:w="4361" w:type="dxa"/>
            <w:shd w:val="clear" w:color="auto" w:fill="auto"/>
          </w:tcPr>
          <w:p w14:paraId="7354C8B0" w14:textId="77777777"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14:paraId="16A3FCFA" w14:textId="77777777" w:rsidR="00DD603D" w:rsidRPr="0034268F" w:rsidRDefault="00DD603D" w:rsidP="00901DA5">
            <w:pPr>
              <w:pStyle w:val="Tabletext"/>
            </w:pPr>
          </w:p>
        </w:tc>
        <w:tc>
          <w:tcPr>
            <w:tcW w:w="1038" w:type="dxa"/>
            <w:tcBorders>
              <w:bottom w:val="single" w:sz="4" w:space="0" w:color="auto"/>
            </w:tcBorders>
            <w:shd w:val="clear" w:color="auto" w:fill="auto"/>
          </w:tcPr>
          <w:p w14:paraId="2C2CD22C" w14:textId="77777777" w:rsidR="00DD603D" w:rsidRPr="0034268F" w:rsidRDefault="00DD603D" w:rsidP="00901DA5">
            <w:pPr>
              <w:pStyle w:val="Tabletext"/>
            </w:pPr>
          </w:p>
        </w:tc>
        <w:tc>
          <w:tcPr>
            <w:tcW w:w="2676" w:type="dxa"/>
            <w:tcBorders>
              <w:bottom w:val="single" w:sz="4" w:space="0" w:color="auto"/>
            </w:tcBorders>
            <w:shd w:val="clear" w:color="auto" w:fill="auto"/>
          </w:tcPr>
          <w:p w14:paraId="4E87A32C" w14:textId="77777777" w:rsidR="00DD603D" w:rsidRPr="0034268F" w:rsidRDefault="00DD603D" w:rsidP="00901DA5">
            <w:pPr>
              <w:pStyle w:val="Tabletext"/>
            </w:pPr>
          </w:p>
        </w:tc>
      </w:tr>
      <w:tr w:rsidR="00DD603D" w:rsidRPr="008E2DE5" w14:paraId="2AA3DD0A" w14:textId="77777777" w:rsidTr="00E47417">
        <w:trPr>
          <w:trHeight w:val="284"/>
        </w:trPr>
        <w:tc>
          <w:tcPr>
            <w:tcW w:w="4361" w:type="dxa"/>
            <w:tcBorders>
              <w:right w:val="nil"/>
            </w:tcBorders>
            <w:shd w:val="clear" w:color="auto" w:fill="auto"/>
          </w:tcPr>
          <w:p w14:paraId="3D00B684" w14:textId="77777777"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14:paraId="5F66AC02" w14:textId="77777777" w:rsidR="00DD603D" w:rsidRPr="0034268F" w:rsidRDefault="00DD603D" w:rsidP="00901DA5">
            <w:pPr>
              <w:pStyle w:val="Tabletext"/>
            </w:pPr>
          </w:p>
        </w:tc>
        <w:tc>
          <w:tcPr>
            <w:tcW w:w="1038" w:type="dxa"/>
            <w:tcBorders>
              <w:left w:val="nil"/>
              <w:right w:val="nil"/>
            </w:tcBorders>
            <w:shd w:val="clear" w:color="auto" w:fill="auto"/>
          </w:tcPr>
          <w:p w14:paraId="00E1C290" w14:textId="77777777" w:rsidR="00DD603D" w:rsidRPr="0034268F" w:rsidRDefault="00DD603D" w:rsidP="00901DA5">
            <w:pPr>
              <w:pStyle w:val="Tabletext"/>
            </w:pPr>
          </w:p>
        </w:tc>
        <w:tc>
          <w:tcPr>
            <w:tcW w:w="2676" w:type="dxa"/>
            <w:tcBorders>
              <w:left w:val="nil"/>
            </w:tcBorders>
            <w:shd w:val="clear" w:color="auto" w:fill="auto"/>
          </w:tcPr>
          <w:p w14:paraId="6FF1CF1F" w14:textId="77777777" w:rsidR="00DD603D" w:rsidRPr="0034268F" w:rsidRDefault="00DD603D" w:rsidP="00901DA5">
            <w:pPr>
              <w:pStyle w:val="Tabletext"/>
            </w:pPr>
          </w:p>
        </w:tc>
      </w:tr>
      <w:tr w:rsidR="00DD603D" w:rsidRPr="008E2DE5" w14:paraId="3F043F4B" w14:textId="77777777" w:rsidTr="00E47417">
        <w:trPr>
          <w:trHeight w:val="284"/>
        </w:trPr>
        <w:tc>
          <w:tcPr>
            <w:tcW w:w="4361" w:type="dxa"/>
            <w:shd w:val="clear" w:color="auto" w:fill="auto"/>
          </w:tcPr>
          <w:p w14:paraId="6B63828D" w14:textId="77777777"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14:paraId="639444B8" w14:textId="77777777" w:rsidR="00DD603D" w:rsidRPr="0034268F" w:rsidRDefault="00DD603D" w:rsidP="00901DA5">
            <w:pPr>
              <w:pStyle w:val="Tabletext"/>
            </w:pPr>
          </w:p>
        </w:tc>
        <w:tc>
          <w:tcPr>
            <w:tcW w:w="1038" w:type="dxa"/>
            <w:shd w:val="clear" w:color="auto" w:fill="auto"/>
          </w:tcPr>
          <w:p w14:paraId="4A1D3D74" w14:textId="77777777" w:rsidR="00DD603D" w:rsidRPr="0034268F" w:rsidRDefault="00DD603D" w:rsidP="00901DA5">
            <w:pPr>
              <w:pStyle w:val="Tabletext"/>
            </w:pPr>
          </w:p>
        </w:tc>
        <w:tc>
          <w:tcPr>
            <w:tcW w:w="2676" w:type="dxa"/>
            <w:shd w:val="clear" w:color="auto" w:fill="auto"/>
          </w:tcPr>
          <w:p w14:paraId="5ECB7995" w14:textId="77777777" w:rsidR="00DD603D" w:rsidRPr="0034268F" w:rsidRDefault="00DD603D" w:rsidP="00901DA5">
            <w:pPr>
              <w:pStyle w:val="Tabletext"/>
            </w:pPr>
          </w:p>
        </w:tc>
      </w:tr>
      <w:tr w:rsidR="00DD603D" w:rsidRPr="008E2DE5" w14:paraId="616D3F3B" w14:textId="77777777" w:rsidTr="00E47417">
        <w:trPr>
          <w:trHeight w:val="284"/>
        </w:trPr>
        <w:tc>
          <w:tcPr>
            <w:tcW w:w="4361" w:type="dxa"/>
            <w:shd w:val="clear" w:color="auto" w:fill="auto"/>
          </w:tcPr>
          <w:p w14:paraId="20FCE4E2" w14:textId="77777777" w:rsidR="00DD603D" w:rsidRPr="008A31F0" w:rsidRDefault="00DD603D" w:rsidP="00AB7D2F">
            <w:pPr>
              <w:pStyle w:val="Tabletext"/>
            </w:pPr>
            <w:r w:rsidRPr="008A31F0">
              <w:t>Fire drill instructions are displayed prominently in the service</w:t>
            </w:r>
          </w:p>
        </w:tc>
        <w:tc>
          <w:tcPr>
            <w:tcW w:w="992" w:type="dxa"/>
            <w:shd w:val="clear" w:color="auto" w:fill="auto"/>
          </w:tcPr>
          <w:p w14:paraId="20E57444" w14:textId="77777777" w:rsidR="00DD603D" w:rsidRPr="0034268F" w:rsidRDefault="00DD603D" w:rsidP="00901DA5">
            <w:pPr>
              <w:pStyle w:val="Tabletext"/>
            </w:pPr>
          </w:p>
        </w:tc>
        <w:tc>
          <w:tcPr>
            <w:tcW w:w="1038" w:type="dxa"/>
            <w:shd w:val="clear" w:color="auto" w:fill="auto"/>
          </w:tcPr>
          <w:p w14:paraId="1DAA1718" w14:textId="77777777" w:rsidR="00DD603D" w:rsidRPr="0034268F" w:rsidRDefault="00DD603D" w:rsidP="00901DA5">
            <w:pPr>
              <w:pStyle w:val="Tabletext"/>
            </w:pPr>
          </w:p>
        </w:tc>
        <w:tc>
          <w:tcPr>
            <w:tcW w:w="2676" w:type="dxa"/>
            <w:shd w:val="clear" w:color="auto" w:fill="auto"/>
          </w:tcPr>
          <w:p w14:paraId="2144A4A6" w14:textId="77777777" w:rsidR="00DD603D" w:rsidRPr="0034268F" w:rsidRDefault="00DD603D" w:rsidP="00901DA5">
            <w:pPr>
              <w:pStyle w:val="Tabletext"/>
            </w:pPr>
          </w:p>
        </w:tc>
      </w:tr>
      <w:tr w:rsidR="00DD603D" w:rsidRPr="008E2DE5" w14:paraId="0F9876E1" w14:textId="77777777" w:rsidTr="00E47417">
        <w:trPr>
          <w:trHeight w:val="284"/>
        </w:trPr>
        <w:tc>
          <w:tcPr>
            <w:tcW w:w="4361" w:type="dxa"/>
            <w:shd w:val="clear" w:color="auto" w:fill="auto"/>
          </w:tcPr>
          <w:p w14:paraId="371FACDA" w14:textId="77777777" w:rsidR="00DD603D" w:rsidRPr="008A31F0" w:rsidRDefault="00DD603D" w:rsidP="00AB7D2F">
            <w:pPr>
              <w:pStyle w:val="Tabletext"/>
            </w:pPr>
            <w:r w:rsidRPr="008A31F0">
              <w:t>Regular fire drills are conducted</w:t>
            </w:r>
          </w:p>
        </w:tc>
        <w:tc>
          <w:tcPr>
            <w:tcW w:w="992" w:type="dxa"/>
            <w:shd w:val="clear" w:color="auto" w:fill="auto"/>
          </w:tcPr>
          <w:p w14:paraId="5536E8AF" w14:textId="77777777" w:rsidR="00DD603D" w:rsidRPr="0034268F" w:rsidRDefault="00DD603D" w:rsidP="00901DA5">
            <w:pPr>
              <w:pStyle w:val="Tabletext"/>
            </w:pPr>
          </w:p>
        </w:tc>
        <w:tc>
          <w:tcPr>
            <w:tcW w:w="1038" w:type="dxa"/>
            <w:shd w:val="clear" w:color="auto" w:fill="auto"/>
          </w:tcPr>
          <w:p w14:paraId="368951F9" w14:textId="77777777" w:rsidR="00DD603D" w:rsidRPr="0034268F" w:rsidRDefault="00DD603D" w:rsidP="00901DA5">
            <w:pPr>
              <w:pStyle w:val="Tabletext"/>
            </w:pPr>
          </w:p>
        </w:tc>
        <w:tc>
          <w:tcPr>
            <w:tcW w:w="2676" w:type="dxa"/>
            <w:shd w:val="clear" w:color="auto" w:fill="auto"/>
          </w:tcPr>
          <w:p w14:paraId="4D1A9379" w14:textId="77777777" w:rsidR="00DD603D" w:rsidRPr="0034268F" w:rsidRDefault="00DD603D" w:rsidP="00901DA5">
            <w:pPr>
              <w:pStyle w:val="Tabletext"/>
            </w:pPr>
          </w:p>
        </w:tc>
      </w:tr>
      <w:tr w:rsidR="00DD603D" w:rsidRPr="008E2DE5" w14:paraId="73B346CA" w14:textId="77777777" w:rsidTr="00E47417">
        <w:trPr>
          <w:trHeight w:val="284"/>
        </w:trPr>
        <w:tc>
          <w:tcPr>
            <w:tcW w:w="4361" w:type="dxa"/>
            <w:shd w:val="clear" w:color="auto" w:fill="auto"/>
          </w:tcPr>
          <w:p w14:paraId="67155B1F" w14:textId="77777777"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14:paraId="395595BF" w14:textId="77777777" w:rsidR="00DD603D" w:rsidRPr="0034268F" w:rsidRDefault="00DD603D" w:rsidP="00901DA5">
            <w:pPr>
              <w:pStyle w:val="Tabletext"/>
            </w:pPr>
          </w:p>
        </w:tc>
        <w:tc>
          <w:tcPr>
            <w:tcW w:w="1038" w:type="dxa"/>
            <w:shd w:val="clear" w:color="auto" w:fill="auto"/>
          </w:tcPr>
          <w:p w14:paraId="235E7FEE" w14:textId="77777777" w:rsidR="00DD603D" w:rsidRPr="0034268F" w:rsidRDefault="00DD603D" w:rsidP="00901DA5">
            <w:pPr>
              <w:pStyle w:val="Tabletext"/>
            </w:pPr>
          </w:p>
        </w:tc>
        <w:tc>
          <w:tcPr>
            <w:tcW w:w="2676" w:type="dxa"/>
            <w:shd w:val="clear" w:color="auto" w:fill="auto"/>
          </w:tcPr>
          <w:p w14:paraId="7B5E8222" w14:textId="77777777" w:rsidR="00DD603D" w:rsidRPr="0034268F" w:rsidRDefault="00DD603D" w:rsidP="00901DA5">
            <w:pPr>
              <w:pStyle w:val="Tabletext"/>
            </w:pPr>
          </w:p>
        </w:tc>
      </w:tr>
      <w:tr w:rsidR="00DD603D" w:rsidRPr="008E2DE5" w14:paraId="7F5AA117" w14:textId="77777777" w:rsidTr="00E47417">
        <w:trPr>
          <w:trHeight w:val="284"/>
        </w:trPr>
        <w:tc>
          <w:tcPr>
            <w:tcW w:w="4361" w:type="dxa"/>
            <w:shd w:val="clear" w:color="auto" w:fill="auto"/>
          </w:tcPr>
          <w:p w14:paraId="3FAF97B6" w14:textId="77777777" w:rsidR="00DD603D" w:rsidRPr="008A31F0" w:rsidRDefault="00DD603D" w:rsidP="00AB7D2F">
            <w:pPr>
              <w:pStyle w:val="Tabletext"/>
            </w:pPr>
            <w:r w:rsidRPr="008A31F0">
              <w:t>Exit signs are posted and clear of obstructions</w:t>
            </w:r>
          </w:p>
        </w:tc>
        <w:tc>
          <w:tcPr>
            <w:tcW w:w="992" w:type="dxa"/>
            <w:shd w:val="clear" w:color="auto" w:fill="auto"/>
          </w:tcPr>
          <w:p w14:paraId="4E5C0359" w14:textId="77777777" w:rsidR="00DD603D" w:rsidRPr="0034268F" w:rsidRDefault="00DD603D" w:rsidP="00901DA5">
            <w:pPr>
              <w:pStyle w:val="Tabletext"/>
            </w:pPr>
          </w:p>
        </w:tc>
        <w:tc>
          <w:tcPr>
            <w:tcW w:w="1038" w:type="dxa"/>
            <w:shd w:val="clear" w:color="auto" w:fill="auto"/>
          </w:tcPr>
          <w:p w14:paraId="3AF94C31" w14:textId="77777777" w:rsidR="00DD603D" w:rsidRPr="0034268F" w:rsidRDefault="00DD603D" w:rsidP="00901DA5">
            <w:pPr>
              <w:pStyle w:val="Tabletext"/>
            </w:pPr>
          </w:p>
        </w:tc>
        <w:tc>
          <w:tcPr>
            <w:tcW w:w="2676" w:type="dxa"/>
            <w:shd w:val="clear" w:color="auto" w:fill="auto"/>
          </w:tcPr>
          <w:p w14:paraId="08ECCBFF" w14:textId="77777777" w:rsidR="00DD603D" w:rsidRPr="0034268F" w:rsidRDefault="00DD603D" w:rsidP="00901DA5">
            <w:pPr>
              <w:pStyle w:val="Tabletext"/>
            </w:pPr>
          </w:p>
        </w:tc>
      </w:tr>
      <w:tr w:rsidR="00DD603D" w:rsidRPr="008E2DE5" w14:paraId="67C02A10" w14:textId="77777777" w:rsidTr="00E47417">
        <w:trPr>
          <w:trHeight w:val="284"/>
        </w:trPr>
        <w:tc>
          <w:tcPr>
            <w:tcW w:w="4361" w:type="dxa"/>
            <w:shd w:val="clear" w:color="auto" w:fill="auto"/>
          </w:tcPr>
          <w:p w14:paraId="52E2FD0B" w14:textId="77777777"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14:paraId="69127B6A" w14:textId="77777777" w:rsidR="00DD603D" w:rsidRPr="0034268F" w:rsidRDefault="00DD603D" w:rsidP="00901DA5">
            <w:pPr>
              <w:pStyle w:val="Tabletext"/>
            </w:pPr>
          </w:p>
        </w:tc>
        <w:tc>
          <w:tcPr>
            <w:tcW w:w="1038" w:type="dxa"/>
            <w:tcBorders>
              <w:bottom w:val="single" w:sz="4" w:space="0" w:color="auto"/>
            </w:tcBorders>
            <w:shd w:val="clear" w:color="auto" w:fill="auto"/>
          </w:tcPr>
          <w:p w14:paraId="05158B58" w14:textId="77777777" w:rsidR="00DD603D" w:rsidRPr="0034268F" w:rsidRDefault="00DD603D" w:rsidP="00901DA5">
            <w:pPr>
              <w:pStyle w:val="Tabletext"/>
            </w:pPr>
          </w:p>
        </w:tc>
        <w:tc>
          <w:tcPr>
            <w:tcW w:w="2676" w:type="dxa"/>
            <w:tcBorders>
              <w:bottom w:val="single" w:sz="4" w:space="0" w:color="auto"/>
            </w:tcBorders>
            <w:shd w:val="clear" w:color="auto" w:fill="auto"/>
          </w:tcPr>
          <w:p w14:paraId="268F6FC9" w14:textId="77777777" w:rsidR="00DD603D" w:rsidRPr="0034268F" w:rsidRDefault="00DD603D" w:rsidP="00901DA5">
            <w:pPr>
              <w:pStyle w:val="Tabletext"/>
            </w:pPr>
          </w:p>
        </w:tc>
      </w:tr>
      <w:tr w:rsidR="00DD603D" w:rsidRPr="008E2DE5" w14:paraId="0177E0E0" w14:textId="77777777" w:rsidTr="00E47417">
        <w:trPr>
          <w:trHeight w:val="284"/>
        </w:trPr>
        <w:tc>
          <w:tcPr>
            <w:tcW w:w="4361" w:type="dxa"/>
            <w:tcBorders>
              <w:right w:val="nil"/>
            </w:tcBorders>
            <w:shd w:val="clear" w:color="auto" w:fill="auto"/>
          </w:tcPr>
          <w:p w14:paraId="521AA2EB" w14:textId="77777777" w:rsidR="00DD603D" w:rsidRPr="0034268F" w:rsidRDefault="00DD603D" w:rsidP="00AB7D2F">
            <w:pPr>
              <w:pStyle w:val="Tablecolumnhead"/>
              <w:keepNext/>
            </w:pPr>
            <w:r w:rsidRPr="0034268F">
              <w:lastRenderedPageBreak/>
              <w:t>4. Security and lighting</w:t>
            </w:r>
          </w:p>
        </w:tc>
        <w:tc>
          <w:tcPr>
            <w:tcW w:w="992" w:type="dxa"/>
            <w:tcBorders>
              <w:left w:val="nil"/>
              <w:right w:val="nil"/>
            </w:tcBorders>
            <w:shd w:val="clear" w:color="auto" w:fill="auto"/>
          </w:tcPr>
          <w:p w14:paraId="62E8FBEB" w14:textId="77777777" w:rsidR="00DD603D" w:rsidRPr="0034268F" w:rsidRDefault="00DD603D" w:rsidP="00C86243">
            <w:pPr>
              <w:pStyle w:val="Tabletext"/>
              <w:keepNext/>
            </w:pPr>
          </w:p>
        </w:tc>
        <w:tc>
          <w:tcPr>
            <w:tcW w:w="1038" w:type="dxa"/>
            <w:tcBorders>
              <w:left w:val="nil"/>
              <w:right w:val="nil"/>
            </w:tcBorders>
            <w:shd w:val="clear" w:color="auto" w:fill="auto"/>
          </w:tcPr>
          <w:p w14:paraId="1F154B74" w14:textId="77777777" w:rsidR="00DD603D" w:rsidRPr="0034268F" w:rsidRDefault="00DD603D" w:rsidP="00C86243">
            <w:pPr>
              <w:pStyle w:val="Tabletext"/>
              <w:keepNext/>
            </w:pPr>
          </w:p>
        </w:tc>
        <w:tc>
          <w:tcPr>
            <w:tcW w:w="2676" w:type="dxa"/>
            <w:tcBorders>
              <w:left w:val="nil"/>
            </w:tcBorders>
            <w:shd w:val="clear" w:color="auto" w:fill="auto"/>
          </w:tcPr>
          <w:p w14:paraId="0EFC55E5" w14:textId="77777777" w:rsidR="00DD603D" w:rsidRPr="0034268F" w:rsidRDefault="00DD603D" w:rsidP="00C86243">
            <w:pPr>
              <w:pStyle w:val="Tabletext"/>
              <w:keepNext/>
            </w:pPr>
          </w:p>
        </w:tc>
      </w:tr>
      <w:tr w:rsidR="00DD603D" w:rsidRPr="008E2DE5" w14:paraId="76508B5A" w14:textId="77777777" w:rsidTr="00E47417">
        <w:trPr>
          <w:trHeight w:val="284"/>
        </w:trPr>
        <w:tc>
          <w:tcPr>
            <w:tcW w:w="4361" w:type="dxa"/>
            <w:shd w:val="clear" w:color="auto" w:fill="auto"/>
          </w:tcPr>
          <w:p w14:paraId="6EFAAB11" w14:textId="77777777"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14:paraId="2181A623" w14:textId="77777777" w:rsidR="00DD603D" w:rsidRPr="0034268F" w:rsidRDefault="00DD603D" w:rsidP="00C86243">
            <w:pPr>
              <w:pStyle w:val="Tabletext"/>
              <w:keepNext/>
            </w:pPr>
          </w:p>
        </w:tc>
        <w:tc>
          <w:tcPr>
            <w:tcW w:w="1038" w:type="dxa"/>
            <w:shd w:val="clear" w:color="auto" w:fill="auto"/>
          </w:tcPr>
          <w:p w14:paraId="05CF4E95" w14:textId="77777777" w:rsidR="00DD603D" w:rsidRPr="0034268F" w:rsidRDefault="00DD603D" w:rsidP="00C86243">
            <w:pPr>
              <w:pStyle w:val="Tabletext"/>
              <w:keepNext/>
            </w:pPr>
          </w:p>
        </w:tc>
        <w:tc>
          <w:tcPr>
            <w:tcW w:w="2676" w:type="dxa"/>
            <w:shd w:val="clear" w:color="auto" w:fill="auto"/>
          </w:tcPr>
          <w:p w14:paraId="7D0650A3" w14:textId="77777777" w:rsidR="00DD603D" w:rsidRPr="0034268F" w:rsidRDefault="00DD603D" w:rsidP="00C86243">
            <w:pPr>
              <w:pStyle w:val="Tabletext"/>
              <w:keepNext/>
            </w:pPr>
          </w:p>
        </w:tc>
      </w:tr>
      <w:tr w:rsidR="00DD603D" w:rsidRPr="008E2DE5" w14:paraId="0FEE693C" w14:textId="77777777" w:rsidTr="00E47417">
        <w:trPr>
          <w:trHeight w:val="284"/>
        </w:trPr>
        <w:tc>
          <w:tcPr>
            <w:tcW w:w="4361" w:type="dxa"/>
            <w:shd w:val="clear" w:color="auto" w:fill="auto"/>
          </w:tcPr>
          <w:p w14:paraId="0AFEEB91" w14:textId="77777777" w:rsidR="00DD603D" w:rsidRPr="008A31F0" w:rsidRDefault="00DD603D" w:rsidP="00AB7D2F">
            <w:pPr>
              <w:pStyle w:val="Tabletext"/>
              <w:keepNext/>
            </w:pPr>
            <w:r w:rsidRPr="008A31F0">
              <w:t>There is good natural lighting</w:t>
            </w:r>
          </w:p>
        </w:tc>
        <w:tc>
          <w:tcPr>
            <w:tcW w:w="992" w:type="dxa"/>
            <w:shd w:val="clear" w:color="auto" w:fill="auto"/>
          </w:tcPr>
          <w:p w14:paraId="709FD47E" w14:textId="77777777" w:rsidR="00DD603D" w:rsidRPr="0034268F" w:rsidRDefault="00DD603D" w:rsidP="00C86243">
            <w:pPr>
              <w:pStyle w:val="Tabletext"/>
              <w:keepNext/>
            </w:pPr>
          </w:p>
        </w:tc>
        <w:tc>
          <w:tcPr>
            <w:tcW w:w="1038" w:type="dxa"/>
            <w:shd w:val="clear" w:color="auto" w:fill="auto"/>
          </w:tcPr>
          <w:p w14:paraId="3EA7D62B" w14:textId="77777777" w:rsidR="00DD603D" w:rsidRPr="0034268F" w:rsidRDefault="00DD603D" w:rsidP="00C86243">
            <w:pPr>
              <w:pStyle w:val="Tabletext"/>
              <w:keepNext/>
            </w:pPr>
          </w:p>
        </w:tc>
        <w:tc>
          <w:tcPr>
            <w:tcW w:w="2676" w:type="dxa"/>
            <w:shd w:val="clear" w:color="auto" w:fill="auto"/>
          </w:tcPr>
          <w:p w14:paraId="47CFF4C8" w14:textId="77777777" w:rsidR="00DD603D" w:rsidRPr="0034268F" w:rsidRDefault="00DD603D" w:rsidP="00C86243">
            <w:pPr>
              <w:pStyle w:val="Tabletext"/>
              <w:keepNext/>
            </w:pPr>
          </w:p>
        </w:tc>
      </w:tr>
      <w:tr w:rsidR="00DD603D" w:rsidRPr="008E2DE5" w14:paraId="76C2AA23" w14:textId="77777777" w:rsidTr="00E47417">
        <w:trPr>
          <w:trHeight w:val="284"/>
        </w:trPr>
        <w:tc>
          <w:tcPr>
            <w:tcW w:w="4361" w:type="dxa"/>
            <w:shd w:val="clear" w:color="auto" w:fill="auto"/>
          </w:tcPr>
          <w:p w14:paraId="4847EEB3" w14:textId="77777777" w:rsidR="00DD603D" w:rsidRPr="008A31F0" w:rsidRDefault="00DD603D" w:rsidP="00AB7D2F">
            <w:pPr>
              <w:pStyle w:val="Tabletext"/>
            </w:pPr>
            <w:r w:rsidRPr="008A31F0">
              <w:t>There is no direct or reflected glare</w:t>
            </w:r>
          </w:p>
        </w:tc>
        <w:tc>
          <w:tcPr>
            <w:tcW w:w="992" w:type="dxa"/>
            <w:shd w:val="clear" w:color="auto" w:fill="auto"/>
          </w:tcPr>
          <w:p w14:paraId="0A9D22F2" w14:textId="77777777" w:rsidR="00DD603D" w:rsidRPr="0034268F" w:rsidRDefault="00DD603D" w:rsidP="00901DA5">
            <w:pPr>
              <w:pStyle w:val="Tabletext"/>
            </w:pPr>
          </w:p>
        </w:tc>
        <w:tc>
          <w:tcPr>
            <w:tcW w:w="1038" w:type="dxa"/>
            <w:shd w:val="clear" w:color="auto" w:fill="auto"/>
          </w:tcPr>
          <w:p w14:paraId="49525031" w14:textId="77777777" w:rsidR="00DD603D" w:rsidRPr="0034268F" w:rsidRDefault="00DD603D" w:rsidP="00901DA5">
            <w:pPr>
              <w:pStyle w:val="Tabletext"/>
            </w:pPr>
          </w:p>
        </w:tc>
        <w:tc>
          <w:tcPr>
            <w:tcW w:w="2676" w:type="dxa"/>
            <w:shd w:val="clear" w:color="auto" w:fill="auto"/>
          </w:tcPr>
          <w:p w14:paraId="75DB3D11" w14:textId="77777777" w:rsidR="00DD603D" w:rsidRPr="0034268F" w:rsidRDefault="00DD603D" w:rsidP="00901DA5">
            <w:pPr>
              <w:pStyle w:val="Tabletext"/>
            </w:pPr>
          </w:p>
        </w:tc>
      </w:tr>
      <w:tr w:rsidR="00DD603D" w:rsidRPr="008E2DE5" w14:paraId="53C10F69" w14:textId="77777777" w:rsidTr="00E47417">
        <w:trPr>
          <w:trHeight w:val="284"/>
        </w:trPr>
        <w:tc>
          <w:tcPr>
            <w:tcW w:w="4361" w:type="dxa"/>
            <w:shd w:val="clear" w:color="auto" w:fill="auto"/>
          </w:tcPr>
          <w:p w14:paraId="2505EF63" w14:textId="77777777" w:rsidR="00DD603D" w:rsidRPr="008A31F0" w:rsidRDefault="00DD603D" w:rsidP="00AB7D2F">
            <w:pPr>
              <w:pStyle w:val="Tabletext"/>
            </w:pPr>
            <w:r w:rsidRPr="008A31F0">
              <w:t>Light fittings are clean and in good repair</w:t>
            </w:r>
          </w:p>
        </w:tc>
        <w:tc>
          <w:tcPr>
            <w:tcW w:w="992" w:type="dxa"/>
            <w:shd w:val="clear" w:color="auto" w:fill="auto"/>
          </w:tcPr>
          <w:p w14:paraId="6FBD6761" w14:textId="77777777" w:rsidR="00DD603D" w:rsidRPr="0034268F" w:rsidRDefault="00DD603D" w:rsidP="00901DA5">
            <w:pPr>
              <w:pStyle w:val="Tabletext"/>
            </w:pPr>
          </w:p>
        </w:tc>
        <w:tc>
          <w:tcPr>
            <w:tcW w:w="1038" w:type="dxa"/>
            <w:shd w:val="clear" w:color="auto" w:fill="auto"/>
          </w:tcPr>
          <w:p w14:paraId="5033D9D7" w14:textId="77777777" w:rsidR="00DD603D" w:rsidRPr="0034268F" w:rsidRDefault="00DD603D" w:rsidP="00901DA5">
            <w:pPr>
              <w:pStyle w:val="Tabletext"/>
            </w:pPr>
          </w:p>
        </w:tc>
        <w:tc>
          <w:tcPr>
            <w:tcW w:w="2676" w:type="dxa"/>
            <w:shd w:val="clear" w:color="auto" w:fill="auto"/>
          </w:tcPr>
          <w:p w14:paraId="7038F2A1" w14:textId="77777777" w:rsidR="00DD603D" w:rsidRPr="0034268F" w:rsidRDefault="00DD603D" w:rsidP="00901DA5">
            <w:pPr>
              <w:pStyle w:val="Tabletext"/>
            </w:pPr>
          </w:p>
        </w:tc>
      </w:tr>
      <w:tr w:rsidR="00DD603D" w:rsidRPr="008E2DE5" w14:paraId="3EA6FCB6" w14:textId="77777777" w:rsidTr="00E47417">
        <w:trPr>
          <w:trHeight w:val="284"/>
        </w:trPr>
        <w:tc>
          <w:tcPr>
            <w:tcW w:w="4361" w:type="dxa"/>
            <w:shd w:val="clear" w:color="auto" w:fill="auto"/>
          </w:tcPr>
          <w:p w14:paraId="307911FA" w14:textId="77777777"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14:paraId="2FB36DB3" w14:textId="77777777" w:rsidR="00DD603D" w:rsidRPr="0034268F" w:rsidRDefault="00DD603D" w:rsidP="00901DA5">
            <w:pPr>
              <w:pStyle w:val="Tabletext"/>
            </w:pPr>
          </w:p>
        </w:tc>
        <w:tc>
          <w:tcPr>
            <w:tcW w:w="1038" w:type="dxa"/>
            <w:tcBorders>
              <w:bottom w:val="single" w:sz="4" w:space="0" w:color="auto"/>
            </w:tcBorders>
            <w:shd w:val="clear" w:color="auto" w:fill="auto"/>
          </w:tcPr>
          <w:p w14:paraId="1184499E" w14:textId="77777777" w:rsidR="00DD603D" w:rsidRPr="0034268F" w:rsidRDefault="00DD603D" w:rsidP="00901DA5">
            <w:pPr>
              <w:pStyle w:val="Tabletext"/>
            </w:pPr>
          </w:p>
        </w:tc>
        <w:tc>
          <w:tcPr>
            <w:tcW w:w="2676" w:type="dxa"/>
            <w:tcBorders>
              <w:bottom w:val="single" w:sz="4" w:space="0" w:color="auto"/>
            </w:tcBorders>
            <w:shd w:val="clear" w:color="auto" w:fill="auto"/>
          </w:tcPr>
          <w:p w14:paraId="1B08E0DB" w14:textId="77777777" w:rsidR="00DD603D" w:rsidRPr="0034268F" w:rsidRDefault="00DD603D" w:rsidP="00901DA5">
            <w:pPr>
              <w:pStyle w:val="Tabletext"/>
            </w:pPr>
          </w:p>
        </w:tc>
      </w:tr>
      <w:tr w:rsidR="00DD603D" w:rsidRPr="008E2DE5" w14:paraId="416930C6" w14:textId="77777777" w:rsidTr="00E47417">
        <w:trPr>
          <w:trHeight w:val="284"/>
        </w:trPr>
        <w:tc>
          <w:tcPr>
            <w:tcW w:w="4361" w:type="dxa"/>
            <w:tcBorders>
              <w:right w:val="nil"/>
            </w:tcBorders>
            <w:shd w:val="clear" w:color="auto" w:fill="auto"/>
          </w:tcPr>
          <w:p w14:paraId="2739B314" w14:textId="77777777" w:rsidR="00DD603D" w:rsidRPr="0034268F" w:rsidRDefault="00DD603D" w:rsidP="00901DA5">
            <w:pPr>
              <w:pStyle w:val="Tablecolumnhead"/>
            </w:pPr>
            <w:r w:rsidRPr="0034268F">
              <w:t>5. Windows</w:t>
            </w:r>
          </w:p>
        </w:tc>
        <w:tc>
          <w:tcPr>
            <w:tcW w:w="992" w:type="dxa"/>
            <w:tcBorders>
              <w:left w:val="nil"/>
              <w:right w:val="nil"/>
            </w:tcBorders>
            <w:shd w:val="clear" w:color="auto" w:fill="auto"/>
          </w:tcPr>
          <w:p w14:paraId="6B97BB63" w14:textId="77777777" w:rsidR="00DD603D" w:rsidRPr="0034268F" w:rsidRDefault="00DD603D" w:rsidP="00901DA5">
            <w:pPr>
              <w:pStyle w:val="Tabletext"/>
            </w:pPr>
          </w:p>
        </w:tc>
        <w:tc>
          <w:tcPr>
            <w:tcW w:w="1038" w:type="dxa"/>
            <w:tcBorders>
              <w:left w:val="nil"/>
              <w:right w:val="nil"/>
            </w:tcBorders>
            <w:shd w:val="clear" w:color="auto" w:fill="auto"/>
          </w:tcPr>
          <w:p w14:paraId="36FCBCDA" w14:textId="77777777" w:rsidR="00DD603D" w:rsidRPr="0034268F" w:rsidRDefault="00DD603D" w:rsidP="00901DA5">
            <w:pPr>
              <w:pStyle w:val="Tabletext"/>
            </w:pPr>
          </w:p>
        </w:tc>
        <w:tc>
          <w:tcPr>
            <w:tcW w:w="2676" w:type="dxa"/>
            <w:tcBorders>
              <w:left w:val="nil"/>
            </w:tcBorders>
            <w:shd w:val="clear" w:color="auto" w:fill="auto"/>
          </w:tcPr>
          <w:p w14:paraId="18E5C2A7" w14:textId="77777777" w:rsidR="00DD603D" w:rsidRPr="0034268F" w:rsidRDefault="00DD603D" w:rsidP="00901DA5">
            <w:pPr>
              <w:pStyle w:val="Tabletext"/>
            </w:pPr>
          </w:p>
        </w:tc>
      </w:tr>
      <w:tr w:rsidR="00DD603D" w:rsidRPr="008E2DE5" w14:paraId="4A38A49E" w14:textId="77777777" w:rsidTr="00E47417">
        <w:trPr>
          <w:trHeight w:val="284"/>
        </w:trPr>
        <w:tc>
          <w:tcPr>
            <w:tcW w:w="4361" w:type="dxa"/>
            <w:shd w:val="clear" w:color="auto" w:fill="auto"/>
          </w:tcPr>
          <w:p w14:paraId="7B80E6EE" w14:textId="77777777" w:rsidR="00DD603D" w:rsidRPr="008A31F0" w:rsidRDefault="00DD603D" w:rsidP="00AB7D2F">
            <w:pPr>
              <w:pStyle w:val="Tabletext"/>
            </w:pPr>
            <w:r>
              <w:t>Windows are c</w:t>
            </w:r>
            <w:r w:rsidRPr="00B70467">
              <w:t>lean, admitting plenty of daylight</w:t>
            </w:r>
          </w:p>
        </w:tc>
        <w:tc>
          <w:tcPr>
            <w:tcW w:w="992" w:type="dxa"/>
            <w:shd w:val="clear" w:color="auto" w:fill="auto"/>
          </w:tcPr>
          <w:p w14:paraId="1B2831D9" w14:textId="77777777" w:rsidR="00DD603D" w:rsidRPr="0034268F" w:rsidRDefault="00DD603D" w:rsidP="00901DA5">
            <w:pPr>
              <w:pStyle w:val="Tabletext"/>
            </w:pPr>
          </w:p>
        </w:tc>
        <w:tc>
          <w:tcPr>
            <w:tcW w:w="1038" w:type="dxa"/>
            <w:shd w:val="clear" w:color="auto" w:fill="auto"/>
          </w:tcPr>
          <w:p w14:paraId="700D0F32" w14:textId="77777777" w:rsidR="00DD603D" w:rsidRPr="0034268F" w:rsidRDefault="00DD603D" w:rsidP="00901DA5">
            <w:pPr>
              <w:pStyle w:val="Tabletext"/>
            </w:pPr>
          </w:p>
        </w:tc>
        <w:tc>
          <w:tcPr>
            <w:tcW w:w="2676" w:type="dxa"/>
            <w:shd w:val="clear" w:color="auto" w:fill="auto"/>
          </w:tcPr>
          <w:p w14:paraId="400CE84D" w14:textId="77777777" w:rsidR="00DD603D" w:rsidRPr="0034268F" w:rsidRDefault="00DD603D" w:rsidP="00901DA5">
            <w:pPr>
              <w:pStyle w:val="Tabletext"/>
            </w:pPr>
          </w:p>
        </w:tc>
      </w:tr>
      <w:tr w:rsidR="00DD603D" w:rsidRPr="008E2DE5" w14:paraId="114D1771" w14:textId="77777777" w:rsidTr="00E47417">
        <w:trPr>
          <w:trHeight w:val="284"/>
        </w:trPr>
        <w:tc>
          <w:tcPr>
            <w:tcW w:w="4361" w:type="dxa"/>
            <w:shd w:val="clear" w:color="auto" w:fill="auto"/>
          </w:tcPr>
          <w:p w14:paraId="7A1028A5" w14:textId="77777777"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14:paraId="58F44DAE" w14:textId="77777777" w:rsidR="00DD603D" w:rsidRPr="0034268F" w:rsidRDefault="00DD603D" w:rsidP="00901DA5">
            <w:pPr>
              <w:pStyle w:val="Tabletext"/>
            </w:pPr>
          </w:p>
        </w:tc>
        <w:tc>
          <w:tcPr>
            <w:tcW w:w="1038" w:type="dxa"/>
            <w:tcBorders>
              <w:bottom w:val="single" w:sz="4" w:space="0" w:color="auto"/>
            </w:tcBorders>
            <w:shd w:val="clear" w:color="auto" w:fill="auto"/>
          </w:tcPr>
          <w:p w14:paraId="2F550346" w14:textId="77777777" w:rsidR="00DD603D" w:rsidRPr="0034268F" w:rsidRDefault="00DD603D" w:rsidP="00901DA5">
            <w:pPr>
              <w:pStyle w:val="Tabletext"/>
            </w:pPr>
          </w:p>
        </w:tc>
        <w:tc>
          <w:tcPr>
            <w:tcW w:w="2676" w:type="dxa"/>
            <w:tcBorders>
              <w:bottom w:val="single" w:sz="4" w:space="0" w:color="auto"/>
            </w:tcBorders>
            <w:shd w:val="clear" w:color="auto" w:fill="auto"/>
          </w:tcPr>
          <w:p w14:paraId="6B6B5FF5" w14:textId="77777777" w:rsidR="00DD603D" w:rsidRPr="0034268F" w:rsidRDefault="00DD603D" w:rsidP="00901DA5">
            <w:pPr>
              <w:pStyle w:val="Tabletext"/>
            </w:pPr>
          </w:p>
        </w:tc>
      </w:tr>
      <w:tr w:rsidR="00DD603D" w:rsidRPr="008E2DE5" w14:paraId="6AE756D9" w14:textId="77777777" w:rsidTr="00E47417">
        <w:trPr>
          <w:trHeight w:val="284"/>
        </w:trPr>
        <w:tc>
          <w:tcPr>
            <w:tcW w:w="4361" w:type="dxa"/>
            <w:tcBorders>
              <w:right w:val="nil"/>
            </w:tcBorders>
            <w:shd w:val="clear" w:color="auto" w:fill="auto"/>
          </w:tcPr>
          <w:p w14:paraId="55891102" w14:textId="77777777"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14:paraId="065E5418" w14:textId="77777777" w:rsidR="00DD603D" w:rsidRPr="0034268F" w:rsidRDefault="00DD603D" w:rsidP="00901DA5">
            <w:pPr>
              <w:pStyle w:val="Tabletext"/>
            </w:pPr>
          </w:p>
        </w:tc>
        <w:tc>
          <w:tcPr>
            <w:tcW w:w="1038" w:type="dxa"/>
            <w:tcBorders>
              <w:left w:val="nil"/>
              <w:right w:val="nil"/>
            </w:tcBorders>
            <w:shd w:val="clear" w:color="auto" w:fill="auto"/>
          </w:tcPr>
          <w:p w14:paraId="6BCCD271" w14:textId="77777777" w:rsidR="00DD603D" w:rsidRPr="0034268F" w:rsidRDefault="00DD603D" w:rsidP="00901DA5">
            <w:pPr>
              <w:pStyle w:val="Tabletext"/>
            </w:pPr>
          </w:p>
        </w:tc>
        <w:tc>
          <w:tcPr>
            <w:tcW w:w="2676" w:type="dxa"/>
            <w:tcBorders>
              <w:left w:val="nil"/>
            </w:tcBorders>
            <w:shd w:val="clear" w:color="auto" w:fill="auto"/>
          </w:tcPr>
          <w:p w14:paraId="2BB21BF5" w14:textId="77777777" w:rsidR="00DD603D" w:rsidRPr="0034268F" w:rsidRDefault="00DD603D" w:rsidP="00901DA5">
            <w:pPr>
              <w:pStyle w:val="Tabletext"/>
            </w:pPr>
          </w:p>
        </w:tc>
      </w:tr>
      <w:tr w:rsidR="00DD603D" w:rsidRPr="008E2DE5" w14:paraId="536B939B" w14:textId="77777777" w:rsidTr="00E47417">
        <w:trPr>
          <w:trHeight w:val="284"/>
        </w:trPr>
        <w:tc>
          <w:tcPr>
            <w:tcW w:w="4361" w:type="dxa"/>
            <w:shd w:val="clear" w:color="auto" w:fill="auto"/>
          </w:tcPr>
          <w:p w14:paraId="47FBC2A9" w14:textId="77777777" w:rsidR="00DD603D" w:rsidRPr="008A31F0" w:rsidRDefault="00DD603D" w:rsidP="00AB7D2F">
            <w:pPr>
              <w:pStyle w:val="Tabletext"/>
            </w:pPr>
            <w:r w:rsidRPr="008A31F0">
              <w:t xml:space="preserve">All surfaces are safe </w:t>
            </w:r>
          </w:p>
        </w:tc>
        <w:tc>
          <w:tcPr>
            <w:tcW w:w="992" w:type="dxa"/>
            <w:shd w:val="clear" w:color="auto" w:fill="auto"/>
          </w:tcPr>
          <w:p w14:paraId="2067A2BD" w14:textId="77777777" w:rsidR="00DD603D" w:rsidRPr="0034268F" w:rsidRDefault="00DD603D" w:rsidP="00901DA5">
            <w:pPr>
              <w:pStyle w:val="Tabletext"/>
            </w:pPr>
          </w:p>
        </w:tc>
        <w:tc>
          <w:tcPr>
            <w:tcW w:w="1038" w:type="dxa"/>
            <w:shd w:val="clear" w:color="auto" w:fill="auto"/>
          </w:tcPr>
          <w:p w14:paraId="42DB023A" w14:textId="77777777" w:rsidR="00DD603D" w:rsidRPr="0034268F" w:rsidRDefault="00DD603D" w:rsidP="00901DA5">
            <w:pPr>
              <w:pStyle w:val="Tabletext"/>
            </w:pPr>
          </w:p>
        </w:tc>
        <w:tc>
          <w:tcPr>
            <w:tcW w:w="2676" w:type="dxa"/>
            <w:shd w:val="clear" w:color="auto" w:fill="auto"/>
          </w:tcPr>
          <w:p w14:paraId="66F1558B" w14:textId="77777777" w:rsidR="00DD603D" w:rsidRPr="0034268F" w:rsidRDefault="00DD603D" w:rsidP="00901DA5">
            <w:pPr>
              <w:pStyle w:val="Tabletext"/>
            </w:pPr>
          </w:p>
        </w:tc>
      </w:tr>
      <w:tr w:rsidR="00DD603D" w:rsidRPr="008E2DE5" w14:paraId="766E9528" w14:textId="77777777" w:rsidTr="00E47417">
        <w:trPr>
          <w:trHeight w:val="284"/>
        </w:trPr>
        <w:tc>
          <w:tcPr>
            <w:tcW w:w="4361" w:type="dxa"/>
            <w:shd w:val="clear" w:color="auto" w:fill="auto"/>
          </w:tcPr>
          <w:p w14:paraId="610A808A" w14:textId="77777777"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14:paraId="6AF2292A" w14:textId="77777777" w:rsidR="00DD603D" w:rsidRPr="0034268F" w:rsidRDefault="00DD603D" w:rsidP="00901DA5">
            <w:pPr>
              <w:pStyle w:val="Tabletext"/>
            </w:pPr>
          </w:p>
        </w:tc>
        <w:tc>
          <w:tcPr>
            <w:tcW w:w="1038" w:type="dxa"/>
            <w:tcBorders>
              <w:bottom w:val="single" w:sz="4" w:space="0" w:color="auto"/>
            </w:tcBorders>
            <w:shd w:val="clear" w:color="auto" w:fill="auto"/>
          </w:tcPr>
          <w:p w14:paraId="672213D6" w14:textId="77777777" w:rsidR="00DD603D" w:rsidRPr="0034268F" w:rsidRDefault="00DD603D" w:rsidP="00901DA5">
            <w:pPr>
              <w:pStyle w:val="Tabletext"/>
            </w:pPr>
          </w:p>
        </w:tc>
        <w:tc>
          <w:tcPr>
            <w:tcW w:w="2676" w:type="dxa"/>
            <w:tcBorders>
              <w:bottom w:val="single" w:sz="4" w:space="0" w:color="auto"/>
            </w:tcBorders>
            <w:shd w:val="clear" w:color="auto" w:fill="auto"/>
          </w:tcPr>
          <w:p w14:paraId="215FE205" w14:textId="77777777" w:rsidR="00DD603D" w:rsidRPr="0034268F" w:rsidRDefault="00DD603D" w:rsidP="00901DA5">
            <w:pPr>
              <w:pStyle w:val="Tabletext"/>
            </w:pPr>
          </w:p>
        </w:tc>
      </w:tr>
      <w:tr w:rsidR="00DD603D" w:rsidRPr="008E2DE5" w14:paraId="7AAF98D0" w14:textId="77777777" w:rsidTr="00E47417">
        <w:trPr>
          <w:trHeight w:val="284"/>
        </w:trPr>
        <w:tc>
          <w:tcPr>
            <w:tcW w:w="4361" w:type="dxa"/>
            <w:tcBorders>
              <w:right w:val="nil"/>
            </w:tcBorders>
            <w:shd w:val="clear" w:color="auto" w:fill="auto"/>
          </w:tcPr>
          <w:p w14:paraId="0B5D1A58" w14:textId="77777777"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14:paraId="0DC84A5C" w14:textId="77777777" w:rsidR="00DD603D" w:rsidRPr="0034268F" w:rsidRDefault="00DD603D" w:rsidP="00901DA5">
            <w:pPr>
              <w:pStyle w:val="Tabletext"/>
            </w:pPr>
          </w:p>
        </w:tc>
        <w:tc>
          <w:tcPr>
            <w:tcW w:w="1038" w:type="dxa"/>
            <w:tcBorders>
              <w:left w:val="nil"/>
              <w:right w:val="nil"/>
            </w:tcBorders>
            <w:shd w:val="clear" w:color="auto" w:fill="auto"/>
          </w:tcPr>
          <w:p w14:paraId="57D95B3A" w14:textId="77777777" w:rsidR="00DD603D" w:rsidRPr="0034268F" w:rsidRDefault="00DD603D" w:rsidP="00901DA5">
            <w:pPr>
              <w:pStyle w:val="Tabletext"/>
            </w:pPr>
          </w:p>
        </w:tc>
        <w:tc>
          <w:tcPr>
            <w:tcW w:w="2676" w:type="dxa"/>
            <w:tcBorders>
              <w:left w:val="nil"/>
            </w:tcBorders>
            <w:shd w:val="clear" w:color="auto" w:fill="auto"/>
          </w:tcPr>
          <w:p w14:paraId="488D9590" w14:textId="77777777" w:rsidR="00DD603D" w:rsidRPr="0034268F" w:rsidRDefault="00DD603D" w:rsidP="00901DA5">
            <w:pPr>
              <w:pStyle w:val="Tabletext"/>
            </w:pPr>
          </w:p>
        </w:tc>
      </w:tr>
      <w:tr w:rsidR="00DD603D" w:rsidRPr="008E2DE5" w14:paraId="115A273F" w14:textId="77777777" w:rsidTr="00E47417">
        <w:trPr>
          <w:trHeight w:val="284"/>
        </w:trPr>
        <w:tc>
          <w:tcPr>
            <w:tcW w:w="4361" w:type="dxa"/>
            <w:shd w:val="clear" w:color="auto" w:fill="auto"/>
          </w:tcPr>
          <w:p w14:paraId="3D866C28" w14:textId="77777777" w:rsidR="00DD603D" w:rsidRPr="008A31F0" w:rsidRDefault="00DD603D" w:rsidP="00AB7D2F">
            <w:pPr>
              <w:pStyle w:val="Tabletext"/>
            </w:pPr>
            <w:r w:rsidRPr="008A31F0">
              <w:t>Ladders and steps are stored in a proper place</w:t>
            </w:r>
          </w:p>
        </w:tc>
        <w:tc>
          <w:tcPr>
            <w:tcW w:w="992" w:type="dxa"/>
            <w:shd w:val="clear" w:color="auto" w:fill="auto"/>
          </w:tcPr>
          <w:p w14:paraId="68F01977" w14:textId="77777777" w:rsidR="00DD603D" w:rsidRPr="0034268F" w:rsidRDefault="00DD603D" w:rsidP="00901DA5">
            <w:pPr>
              <w:pStyle w:val="Tabletext"/>
            </w:pPr>
          </w:p>
        </w:tc>
        <w:tc>
          <w:tcPr>
            <w:tcW w:w="1038" w:type="dxa"/>
            <w:shd w:val="clear" w:color="auto" w:fill="auto"/>
          </w:tcPr>
          <w:p w14:paraId="5E0DC963" w14:textId="77777777" w:rsidR="00DD603D" w:rsidRPr="0034268F" w:rsidRDefault="00DD603D" w:rsidP="00901DA5">
            <w:pPr>
              <w:pStyle w:val="Tabletext"/>
            </w:pPr>
          </w:p>
        </w:tc>
        <w:tc>
          <w:tcPr>
            <w:tcW w:w="2676" w:type="dxa"/>
            <w:shd w:val="clear" w:color="auto" w:fill="auto"/>
          </w:tcPr>
          <w:p w14:paraId="51F3CF07" w14:textId="77777777" w:rsidR="00DD603D" w:rsidRPr="0034268F" w:rsidRDefault="00DD603D" w:rsidP="00901DA5">
            <w:pPr>
              <w:pStyle w:val="Tabletext"/>
            </w:pPr>
          </w:p>
        </w:tc>
      </w:tr>
      <w:tr w:rsidR="00DD603D" w:rsidRPr="008E2DE5" w14:paraId="0CEBC66D" w14:textId="77777777" w:rsidTr="00E47417">
        <w:trPr>
          <w:trHeight w:val="284"/>
        </w:trPr>
        <w:tc>
          <w:tcPr>
            <w:tcW w:w="4361" w:type="dxa"/>
            <w:shd w:val="clear" w:color="auto" w:fill="auto"/>
          </w:tcPr>
          <w:p w14:paraId="4AA05E59" w14:textId="77777777"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14:paraId="05505A99" w14:textId="77777777" w:rsidR="00DD603D" w:rsidRPr="0034268F" w:rsidRDefault="00DD603D" w:rsidP="00901DA5">
            <w:pPr>
              <w:pStyle w:val="Tabletext"/>
            </w:pPr>
          </w:p>
        </w:tc>
        <w:tc>
          <w:tcPr>
            <w:tcW w:w="1038" w:type="dxa"/>
            <w:shd w:val="clear" w:color="auto" w:fill="auto"/>
          </w:tcPr>
          <w:p w14:paraId="76B04006" w14:textId="77777777" w:rsidR="00DD603D" w:rsidRPr="0034268F" w:rsidRDefault="00DD603D" w:rsidP="00901DA5">
            <w:pPr>
              <w:pStyle w:val="Tabletext"/>
            </w:pPr>
          </w:p>
        </w:tc>
        <w:tc>
          <w:tcPr>
            <w:tcW w:w="2676" w:type="dxa"/>
            <w:shd w:val="clear" w:color="auto" w:fill="auto"/>
          </w:tcPr>
          <w:p w14:paraId="629518F8" w14:textId="77777777" w:rsidR="00DD603D" w:rsidRPr="0034268F" w:rsidRDefault="00DD603D" w:rsidP="00901DA5">
            <w:pPr>
              <w:pStyle w:val="Tabletext"/>
            </w:pPr>
          </w:p>
        </w:tc>
      </w:tr>
      <w:tr w:rsidR="00DD603D" w:rsidRPr="008E2DE5" w14:paraId="74FB0C2A" w14:textId="77777777" w:rsidTr="00E47417">
        <w:trPr>
          <w:trHeight w:val="284"/>
        </w:trPr>
        <w:tc>
          <w:tcPr>
            <w:tcW w:w="4361" w:type="dxa"/>
            <w:shd w:val="clear" w:color="auto" w:fill="auto"/>
          </w:tcPr>
          <w:p w14:paraId="4C27FF64" w14:textId="77777777" w:rsidR="00DD603D" w:rsidRPr="008A31F0" w:rsidRDefault="00DD603D" w:rsidP="00AB7D2F">
            <w:pPr>
              <w:pStyle w:val="Tabletext"/>
            </w:pPr>
            <w:r w:rsidRPr="008A31F0">
              <w:t>They conform to Australian Standards</w:t>
            </w:r>
          </w:p>
        </w:tc>
        <w:tc>
          <w:tcPr>
            <w:tcW w:w="992" w:type="dxa"/>
            <w:shd w:val="clear" w:color="auto" w:fill="auto"/>
          </w:tcPr>
          <w:p w14:paraId="357D7738" w14:textId="77777777" w:rsidR="00DD603D" w:rsidRPr="0034268F" w:rsidRDefault="00DD603D" w:rsidP="00901DA5">
            <w:pPr>
              <w:pStyle w:val="Tabletext"/>
            </w:pPr>
          </w:p>
        </w:tc>
        <w:tc>
          <w:tcPr>
            <w:tcW w:w="1038" w:type="dxa"/>
            <w:shd w:val="clear" w:color="auto" w:fill="auto"/>
          </w:tcPr>
          <w:p w14:paraId="29537BA8" w14:textId="77777777" w:rsidR="00DD603D" w:rsidRPr="0034268F" w:rsidRDefault="00DD603D" w:rsidP="00901DA5">
            <w:pPr>
              <w:pStyle w:val="Tabletext"/>
            </w:pPr>
          </w:p>
        </w:tc>
        <w:tc>
          <w:tcPr>
            <w:tcW w:w="2676" w:type="dxa"/>
            <w:shd w:val="clear" w:color="auto" w:fill="auto"/>
          </w:tcPr>
          <w:p w14:paraId="02BBAD7B" w14:textId="77777777" w:rsidR="00DD603D" w:rsidRPr="0034268F" w:rsidRDefault="00DD603D" w:rsidP="00901DA5">
            <w:pPr>
              <w:pStyle w:val="Tabletext"/>
            </w:pPr>
          </w:p>
        </w:tc>
      </w:tr>
      <w:tr w:rsidR="00DD603D" w:rsidRPr="008E2DE5" w14:paraId="403DD7B7" w14:textId="77777777" w:rsidTr="00E47417">
        <w:trPr>
          <w:trHeight w:val="284"/>
        </w:trPr>
        <w:tc>
          <w:tcPr>
            <w:tcW w:w="4361" w:type="dxa"/>
            <w:shd w:val="clear" w:color="auto" w:fill="auto"/>
          </w:tcPr>
          <w:p w14:paraId="5E0EA836" w14:textId="77777777"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14:paraId="7358013F" w14:textId="77777777" w:rsidR="00DD603D" w:rsidRPr="0034268F" w:rsidRDefault="00DD603D" w:rsidP="00901DA5">
            <w:pPr>
              <w:pStyle w:val="Tabletext"/>
            </w:pPr>
          </w:p>
        </w:tc>
        <w:tc>
          <w:tcPr>
            <w:tcW w:w="1038" w:type="dxa"/>
            <w:tcBorders>
              <w:bottom w:val="single" w:sz="4" w:space="0" w:color="auto"/>
            </w:tcBorders>
            <w:shd w:val="clear" w:color="auto" w:fill="auto"/>
          </w:tcPr>
          <w:p w14:paraId="1234C1BB" w14:textId="77777777" w:rsidR="00DD603D" w:rsidRPr="0034268F" w:rsidRDefault="00DD603D" w:rsidP="00901DA5">
            <w:pPr>
              <w:pStyle w:val="Tabletext"/>
            </w:pPr>
          </w:p>
        </w:tc>
        <w:tc>
          <w:tcPr>
            <w:tcW w:w="2676" w:type="dxa"/>
            <w:tcBorders>
              <w:bottom w:val="single" w:sz="4" w:space="0" w:color="auto"/>
            </w:tcBorders>
            <w:shd w:val="clear" w:color="auto" w:fill="auto"/>
          </w:tcPr>
          <w:p w14:paraId="0CF8CF85" w14:textId="77777777" w:rsidR="00DD603D" w:rsidRPr="0034268F" w:rsidRDefault="00DD603D" w:rsidP="00901DA5">
            <w:pPr>
              <w:pStyle w:val="Tabletext"/>
            </w:pPr>
          </w:p>
        </w:tc>
      </w:tr>
      <w:tr w:rsidR="00DD603D" w:rsidRPr="008E2DE5" w14:paraId="73701A28" w14:textId="77777777" w:rsidTr="00E47417">
        <w:trPr>
          <w:trHeight w:val="284"/>
        </w:trPr>
        <w:tc>
          <w:tcPr>
            <w:tcW w:w="4361" w:type="dxa"/>
            <w:tcBorders>
              <w:right w:val="nil"/>
            </w:tcBorders>
            <w:shd w:val="clear" w:color="auto" w:fill="auto"/>
          </w:tcPr>
          <w:p w14:paraId="1F895C60" w14:textId="77777777"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14:paraId="73A9A0FE" w14:textId="77777777" w:rsidR="00DD603D" w:rsidRPr="0034268F" w:rsidRDefault="00DD603D" w:rsidP="00901DA5">
            <w:pPr>
              <w:pStyle w:val="Tabletext"/>
            </w:pPr>
          </w:p>
        </w:tc>
        <w:tc>
          <w:tcPr>
            <w:tcW w:w="1038" w:type="dxa"/>
            <w:tcBorders>
              <w:left w:val="nil"/>
              <w:right w:val="nil"/>
            </w:tcBorders>
            <w:shd w:val="clear" w:color="auto" w:fill="auto"/>
          </w:tcPr>
          <w:p w14:paraId="4D923379" w14:textId="77777777" w:rsidR="00DD603D" w:rsidRPr="0034268F" w:rsidRDefault="00DD603D" w:rsidP="00901DA5">
            <w:pPr>
              <w:pStyle w:val="Tabletext"/>
            </w:pPr>
          </w:p>
        </w:tc>
        <w:tc>
          <w:tcPr>
            <w:tcW w:w="2676" w:type="dxa"/>
            <w:tcBorders>
              <w:left w:val="nil"/>
            </w:tcBorders>
            <w:shd w:val="clear" w:color="auto" w:fill="auto"/>
          </w:tcPr>
          <w:p w14:paraId="7CCD84E4" w14:textId="77777777" w:rsidR="00DD603D" w:rsidRPr="0034268F" w:rsidRDefault="00DD603D" w:rsidP="00901DA5">
            <w:pPr>
              <w:pStyle w:val="Tabletext"/>
            </w:pPr>
          </w:p>
        </w:tc>
      </w:tr>
      <w:tr w:rsidR="00DD603D" w:rsidRPr="008E2DE5" w14:paraId="60F9916E" w14:textId="77777777" w:rsidTr="00E47417">
        <w:trPr>
          <w:trHeight w:val="284"/>
        </w:trPr>
        <w:tc>
          <w:tcPr>
            <w:tcW w:w="4361" w:type="dxa"/>
            <w:shd w:val="clear" w:color="auto" w:fill="auto"/>
          </w:tcPr>
          <w:p w14:paraId="2EA87023" w14:textId="77777777" w:rsidR="00DD603D" w:rsidRPr="008A31F0" w:rsidRDefault="00DD603D" w:rsidP="00AB7D2F">
            <w:pPr>
              <w:pStyle w:val="Tabletext"/>
            </w:pPr>
            <w:r w:rsidRPr="008A31F0">
              <w:t>All chemicals are clearly labelled</w:t>
            </w:r>
          </w:p>
        </w:tc>
        <w:tc>
          <w:tcPr>
            <w:tcW w:w="992" w:type="dxa"/>
            <w:shd w:val="clear" w:color="auto" w:fill="auto"/>
          </w:tcPr>
          <w:p w14:paraId="0EE2AF15" w14:textId="77777777" w:rsidR="00DD603D" w:rsidRPr="0034268F" w:rsidRDefault="00DD603D" w:rsidP="00901DA5">
            <w:pPr>
              <w:pStyle w:val="Tabletext"/>
            </w:pPr>
          </w:p>
        </w:tc>
        <w:tc>
          <w:tcPr>
            <w:tcW w:w="1038" w:type="dxa"/>
            <w:shd w:val="clear" w:color="auto" w:fill="auto"/>
          </w:tcPr>
          <w:p w14:paraId="29636D3B" w14:textId="77777777" w:rsidR="00DD603D" w:rsidRPr="0034268F" w:rsidRDefault="00DD603D" w:rsidP="00901DA5">
            <w:pPr>
              <w:pStyle w:val="Tabletext"/>
            </w:pPr>
          </w:p>
        </w:tc>
        <w:tc>
          <w:tcPr>
            <w:tcW w:w="2676" w:type="dxa"/>
            <w:shd w:val="clear" w:color="auto" w:fill="auto"/>
          </w:tcPr>
          <w:p w14:paraId="6662378A" w14:textId="77777777" w:rsidR="00DD603D" w:rsidRPr="0034268F" w:rsidRDefault="00DD603D" w:rsidP="00901DA5">
            <w:pPr>
              <w:pStyle w:val="Tabletext"/>
            </w:pPr>
          </w:p>
        </w:tc>
      </w:tr>
      <w:tr w:rsidR="00DD603D" w:rsidRPr="008E2DE5" w14:paraId="33DF8278" w14:textId="77777777" w:rsidTr="00E47417">
        <w:trPr>
          <w:trHeight w:val="284"/>
        </w:trPr>
        <w:tc>
          <w:tcPr>
            <w:tcW w:w="4361" w:type="dxa"/>
            <w:shd w:val="clear" w:color="auto" w:fill="auto"/>
          </w:tcPr>
          <w:p w14:paraId="614D232B" w14:textId="77777777" w:rsidR="00DD603D" w:rsidRPr="008A31F0" w:rsidRDefault="00DD603D" w:rsidP="00AB7D2F">
            <w:pPr>
              <w:pStyle w:val="Tabletext"/>
            </w:pPr>
            <w:r w:rsidRPr="008A31F0">
              <w:t>All chemicals are stored in locked cupboard</w:t>
            </w:r>
          </w:p>
        </w:tc>
        <w:tc>
          <w:tcPr>
            <w:tcW w:w="992" w:type="dxa"/>
            <w:shd w:val="clear" w:color="auto" w:fill="auto"/>
          </w:tcPr>
          <w:p w14:paraId="674B0C46" w14:textId="77777777" w:rsidR="00DD603D" w:rsidRPr="0034268F" w:rsidRDefault="00DD603D" w:rsidP="00901DA5">
            <w:pPr>
              <w:pStyle w:val="Tabletext"/>
            </w:pPr>
          </w:p>
        </w:tc>
        <w:tc>
          <w:tcPr>
            <w:tcW w:w="1038" w:type="dxa"/>
            <w:shd w:val="clear" w:color="auto" w:fill="auto"/>
          </w:tcPr>
          <w:p w14:paraId="4522C999" w14:textId="77777777" w:rsidR="00DD603D" w:rsidRPr="0034268F" w:rsidRDefault="00DD603D" w:rsidP="00901DA5">
            <w:pPr>
              <w:pStyle w:val="Tabletext"/>
            </w:pPr>
          </w:p>
        </w:tc>
        <w:tc>
          <w:tcPr>
            <w:tcW w:w="2676" w:type="dxa"/>
            <w:shd w:val="clear" w:color="auto" w:fill="auto"/>
          </w:tcPr>
          <w:p w14:paraId="629CC933" w14:textId="77777777" w:rsidR="00DD603D" w:rsidRPr="0034268F" w:rsidRDefault="00DD603D" w:rsidP="00901DA5">
            <w:pPr>
              <w:pStyle w:val="Tabletext"/>
            </w:pPr>
          </w:p>
        </w:tc>
      </w:tr>
      <w:tr w:rsidR="00DD603D" w:rsidRPr="008E2DE5" w14:paraId="4ADA783A" w14:textId="77777777" w:rsidTr="00E47417">
        <w:trPr>
          <w:trHeight w:val="284"/>
        </w:trPr>
        <w:tc>
          <w:tcPr>
            <w:tcW w:w="4361" w:type="dxa"/>
            <w:shd w:val="clear" w:color="auto" w:fill="auto"/>
          </w:tcPr>
          <w:p w14:paraId="209D0060" w14:textId="77777777"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14:paraId="422420FE" w14:textId="77777777" w:rsidR="00DD603D" w:rsidRPr="0034268F" w:rsidRDefault="00DD603D" w:rsidP="00901DA5">
            <w:pPr>
              <w:pStyle w:val="Tabletext"/>
            </w:pPr>
          </w:p>
        </w:tc>
        <w:tc>
          <w:tcPr>
            <w:tcW w:w="1038" w:type="dxa"/>
            <w:shd w:val="clear" w:color="auto" w:fill="auto"/>
          </w:tcPr>
          <w:p w14:paraId="7F127A00" w14:textId="77777777" w:rsidR="00DD603D" w:rsidRPr="0034268F" w:rsidRDefault="00DD603D" w:rsidP="00901DA5">
            <w:pPr>
              <w:pStyle w:val="Tabletext"/>
            </w:pPr>
          </w:p>
        </w:tc>
        <w:tc>
          <w:tcPr>
            <w:tcW w:w="2676" w:type="dxa"/>
            <w:shd w:val="clear" w:color="auto" w:fill="auto"/>
          </w:tcPr>
          <w:p w14:paraId="02DF4804" w14:textId="77777777" w:rsidR="00DD603D" w:rsidRPr="0034268F" w:rsidRDefault="00DD603D" w:rsidP="00901DA5">
            <w:pPr>
              <w:pStyle w:val="Tabletext"/>
            </w:pPr>
          </w:p>
        </w:tc>
      </w:tr>
      <w:tr w:rsidR="00DD603D" w:rsidRPr="008E2DE5" w14:paraId="6554AB79" w14:textId="77777777" w:rsidTr="00E47417">
        <w:trPr>
          <w:trHeight w:val="284"/>
        </w:trPr>
        <w:tc>
          <w:tcPr>
            <w:tcW w:w="4361" w:type="dxa"/>
            <w:shd w:val="clear" w:color="auto" w:fill="auto"/>
          </w:tcPr>
          <w:p w14:paraId="3A431A72" w14:textId="77777777" w:rsidR="00DD603D" w:rsidRPr="0034268F" w:rsidRDefault="00DD603D" w:rsidP="00901DA5">
            <w:pPr>
              <w:pStyle w:val="Tablecolumnhead"/>
            </w:pPr>
            <w:r w:rsidRPr="0034268F">
              <w:t>9. Storage (internal and external)</w:t>
            </w:r>
          </w:p>
        </w:tc>
        <w:tc>
          <w:tcPr>
            <w:tcW w:w="992" w:type="dxa"/>
            <w:shd w:val="clear" w:color="auto" w:fill="auto"/>
          </w:tcPr>
          <w:p w14:paraId="3B5A5BEF" w14:textId="77777777" w:rsidR="00DD603D" w:rsidRPr="0034268F" w:rsidRDefault="00DD603D" w:rsidP="00901DA5">
            <w:pPr>
              <w:pStyle w:val="Tabletext"/>
            </w:pPr>
          </w:p>
        </w:tc>
        <w:tc>
          <w:tcPr>
            <w:tcW w:w="1038" w:type="dxa"/>
            <w:shd w:val="clear" w:color="auto" w:fill="auto"/>
          </w:tcPr>
          <w:p w14:paraId="1485B578" w14:textId="77777777" w:rsidR="00DD603D" w:rsidRPr="0034268F" w:rsidRDefault="00DD603D" w:rsidP="00901DA5">
            <w:pPr>
              <w:pStyle w:val="Tabletext"/>
            </w:pPr>
          </w:p>
        </w:tc>
        <w:tc>
          <w:tcPr>
            <w:tcW w:w="2676" w:type="dxa"/>
            <w:shd w:val="clear" w:color="auto" w:fill="auto"/>
          </w:tcPr>
          <w:p w14:paraId="688F87AB" w14:textId="77777777" w:rsidR="00DD603D" w:rsidRPr="0034268F" w:rsidRDefault="00DD603D" w:rsidP="00901DA5">
            <w:pPr>
              <w:pStyle w:val="Tabletext"/>
            </w:pPr>
          </w:p>
        </w:tc>
      </w:tr>
      <w:tr w:rsidR="00DD603D" w:rsidRPr="008E2DE5" w14:paraId="5F0C748C" w14:textId="77777777" w:rsidTr="00E47417">
        <w:trPr>
          <w:trHeight w:val="284"/>
        </w:trPr>
        <w:tc>
          <w:tcPr>
            <w:tcW w:w="4361" w:type="dxa"/>
            <w:shd w:val="clear" w:color="auto" w:fill="auto"/>
          </w:tcPr>
          <w:p w14:paraId="7C432090" w14:textId="77777777" w:rsidR="00DD603D" w:rsidRPr="00532C16" w:rsidRDefault="00DD603D" w:rsidP="00AB7D2F">
            <w:pPr>
              <w:pStyle w:val="Tabletext"/>
            </w:pPr>
            <w:r w:rsidRPr="00532C16">
              <w:t>Storage is designed to minimise lifting problems</w:t>
            </w:r>
          </w:p>
        </w:tc>
        <w:tc>
          <w:tcPr>
            <w:tcW w:w="992" w:type="dxa"/>
            <w:shd w:val="clear" w:color="auto" w:fill="auto"/>
          </w:tcPr>
          <w:p w14:paraId="36452BD3" w14:textId="77777777" w:rsidR="00DD603D" w:rsidRPr="0034268F" w:rsidRDefault="00DD603D" w:rsidP="00901DA5">
            <w:pPr>
              <w:pStyle w:val="Tabletext"/>
            </w:pPr>
          </w:p>
        </w:tc>
        <w:tc>
          <w:tcPr>
            <w:tcW w:w="1038" w:type="dxa"/>
            <w:shd w:val="clear" w:color="auto" w:fill="auto"/>
          </w:tcPr>
          <w:p w14:paraId="16AF0CB4" w14:textId="77777777" w:rsidR="00DD603D" w:rsidRPr="0034268F" w:rsidRDefault="00DD603D" w:rsidP="00901DA5">
            <w:pPr>
              <w:pStyle w:val="Tabletext"/>
            </w:pPr>
          </w:p>
        </w:tc>
        <w:tc>
          <w:tcPr>
            <w:tcW w:w="2676" w:type="dxa"/>
            <w:shd w:val="clear" w:color="auto" w:fill="auto"/>
          </w:tcPr>
          <w:p w14:paraId="54872111" w14:textId="77777777" w:rsidR="00DD603D" w:rsidRPr="0034268F" w:rsidRDefault="00DD603D" w:rsidP="00901DA5">
            <w:pPr>
              <w:pStyle w:val="Tabletext"/>
            </w:pPr>
          </w:p>
        </w:tc>
      </w:tr>
      <w:tr w:rsidR="00DD603D" w:rsidRPr="008E2DE5" w14:paraId="610221B4" w14:textId="77777777" w:rsidTr="00E47417">
        <w:trPr>
          <w:trHeight w:val="284"/>
        </w:trPr>
        <w:tc>
          <w:tcPr>
            <w:tcW w:w="4361" w:type="dxa"/>
            <w:shd w:val="clear" w:color="auto" w:fill="auto"/>
          </w:tcPr>
          <w:p w14:paraId="7BE003DC" w14:textId="77777777" w:rsidR="00DD603D" w:rsidRPr="00532C16" w:rsidRDefault="00DD603D" w:rsidP="00AB7D2F">
            <w:pPr>
              <w:pStyle w:val="Tabletext"/>
            </w:pPr>
            <w:r w:rsidRPr="00532C16">
              <w:t>Materials are stored securely</w:t>
            </w:r>
          </w:p>
        </w:tc>
        <w:tc>
          <w:tcPr>
            <w:tcW w:w="992" w:type="dxa"/>
            <w:shd w:val="clear" w:color="auto" w:fill="auto"/>
          </w:tcPr>
          <w:p w14:paraId="5C01096E" w14:textId="77777777" w:rsidR="00DD603D" w:rsidRPr="0034268F" w:rsidRDefault="00DD603D" w:rsidP="00901DA5">
            <w:pPr>
              <w:pStyle w:val="Tabletext"/>
            </w:pPr>
          </w:p>
        </w:tc>
        <w:tc>
          <w:tcPr>
            <w:tcW w:w="1038" w:type="dxa"/>
            <w:shd w:val="clear" w:color="auto" w:fill="auto"/>
          </w:tcPr>
          <w:p w14:paraId="2ED39A34" w14:textId="77777777" w:rsidR="00DD603D" w:rsidRPr="0034268F" w:rsidRDefault="00DD603D" w:rsidP="00901DA5">
            <w:pPr>
              <w:pStyle w:val="Tabletext"/>
            </w:pPr>
          </w:p>
        </w:tc>
        <w:tc>
          <w:tcPr>
            <w:tcW w:w="2676" w:type="dxa"/>
            <w:shd w:val="clear" w:color="auto" w:fill="auto"/>
          </w:tcPr>
          <w:p w14:paraId="06CF7D2F" w14:textId="77777777" w:rsidR="00DD603D" w:rsidRPr="0034268F" w:rsidRDefault="00DD603D" w:rsidP="00901DA5">
            <w:pPr>
              <w:pStyle w:val="Tabletext"/>
            </w:pPr>
          </w:p>
        </w:tc>
      </w:tr>
      <w:tr w:rsidR="00DD603D" w:rsidRPr="008E2DE5" w14:paraId="6113BBD6" w14:textId="77777777" w:rsidTr="00E47417">
        <w:trPr>
          <w:trHeight w:val="284"/>
        </w:trPr>
        <w:tc>
          <w:tcPr>
            <w:tcW w:w="4361" w:type="dxa"/>
            <w:shd w:val="clear" w:color="auto" w:fill="auto"/>
          </w:tcPr>
          <w:p w14:paraId="29D3E7FC" w14:textId="77777777" w:rsidR="00DD603D" w:rsidRPr="00532C16" w:rsidRDefault="00DD603D" w:rsidP="00AB7D2F">
            <w:pPr>
              <w:pStyle w:val="Tabletext"/>
            </w:pPr>
            <w:r w:rsidRPr="00532C16">
              <w:t>Shelves are free of dust and rubbish</w:t>
            </w:r>
          </w:p>
        </w:tc>
        <w:tc>
          <w:tcPr>
            <w:tcW w:w="992" w:type="dxa"/>
            <w:shd w:val="clear" w:color="auto" w:fill="auto"/>
          </w:tcPr>
          <w:p w14:paraId="4177701C" w14:textId="77777777" w:rsidR="00DD603D" w:rsidRPr="0034268F" w:rsidRDefault="00DD603D" w:rsidP="00901DA5">
            <w:pPr>
              <w:pStyle w:val="Tabletext"/>
            </w:pPr>
          </w:p>
        </w:tc>
        <w:tc>
          <w:tcPr>
            <w:tcW w:w="1038" w:type="dxa"/>
            <w:shd w:val="clear" w:color="auto" w:fill="auto"/>
          </w:tcPr>
          <w:p w14:paraId="1E14B98A" w14:textId="77777777" w:rsidR="00DD603D" w:rsidRPr="0034268F" w:rsidRDefault="00DD603D" w:rsidP="00901DA5">
            <w:pPr>
              <w:pStyle w:val="Tabletext"/>
            </w:pPr>
          </w:p>
        </w:tc>
        <w:tc>
          <w:tcPr>
            <w:tcW w:w="2676" w:type="dxa"/>
            <w:shd w:val="clear" w:color="auto" w:fill="auto"/>
          </w:tcPr>
          <w:p w14:paraId="1C1EB508" w14:textId="77777777" w:rsidR="00DD603D" w:rsidRPr="0034268F" w:rsidRDefault="00DD603D" w:rsidP="00901DA5">
            <w:pPr>
              <w:pStyle w:val="Tabletext"/>
            </w:pPr>
          </w:p>
        </w:tc>
      </w:tr>
      <w:tr w:rsidR="00DD603D" w:rsidRPr="008E2DE5" w14:paraId="07261C10" w14:textId="77777777" w:rsidTr="00E47417">
        <w:trPr>
          <w:trHeight w:val="284"/>
        </w:trPr>
        <w:tc>
          <w:tcPr>
            <w:tcW w:w="4361" w:type="dxa"/>
            <w:shd w:val="clear" w:color="auto" w:fill="auto"/>
          </w:tcPr>
          <w:p w14:paraId="4D19E8F8" w14:textId="77777777" w:rsidR="00DD603D" w:rsidRPr="00532C16" w:rsidRDefault="00DD603D" w:rsidP="00AB7D2F">
            <w:pPr>
              <w:pStyle w:val="Tabletext"/>
            </w:pPr>
            <w:r w:rsidRPr="00532C16">
              <w:t>Floors are clear of rubbish or obstacles</w:t>
            </w:r>
          </w:p>
        </w:tc>
        <w:tc>
          <w:tcPr>
            <w:tcW w:w="992" w:type="dxa"/>
            <w:shd w:val="clear" w:color="auto" w:fill="auto"/>
          </w:tcPr>
          <w:p w14:paraId="760B3EF8" w14:textId="77777777" w:rsidR="00DD603D" w:rsidRPr="0034268F" w:rsidRDefault="00DD603D" w:rsidP="00901DA5">
            <w:pPr>
              <w:pStyle w:val="Tabletext"/>
            </w:pPr>
          </w:p>
        </w:tc>
        <w:tc>
          <w:tcPr>
            <w:tcW w:w="1038" w:type="dxa"/>
            <w:shd w:val="clear" w:color="auto" w:fill="auto"/>
          </w:tcPr>
          <w:p w14:paraId="287B97DF" w14:textId="77777777" w:rsidR="00DD603D" w:rsidRPr="0034268F" w:rsidRDefault="00DD603D" w:rsidP="00901DA5">
            <w:pPr>
              <w:pStyle w:val="Tabletext"/>
            </w:pPr>
          </w:p>
        </w:tc>
        <w:tc>
          <w:tcPr>
            <w:tcW w:w="2676" w:type="dxa"/>
            <w:shd w:val="clear" w:color="auto" w:fill="auto"/>
          </w:tcPr>
          <w:p w14:paraId="287E0F85" w14:textId="77777777" w:rsidR="00DD603D" w:rsidRPr="0034268F" w:rsidRDefault="00DD603D" w:rsidP="00901DA5">
            <w:pPr>
              <w:pStyle w:val="Tabletext"/>
            </w:pPr>
          </w:p>
        </w:tc>
      </w:tr>
      <w:tr w:rsidR="00DD603D" w:rsidRPr="008E2DE5" w14:paraId="0E9BA2DE" w14:textId="77777777" w:rsidTr="00E47417">
        <w:trPr>
          <w:trHeight w:val="284"/>
        </w:trPr>
        <w:tc>
          <w:tcPr>
            <w:tcW w:w="4361" w:type="dxa"/>
            <w:shd w:val="clear" w:color="auto" w:fill="auto"/>
          </w:tcPr>
          <w:p w14:paraId="5C0F54DF" w14:textId="77777777"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14:paraId="5337DEA7" w14:textId="77777777" w:rsidR="00DD603D" w:rsidRPr="0034268F" w:rsidRDefault="00DD603D" w:rsidP="00901DA5">
            <w:pPr>
              <w:pStyle w:val="Tabletext"/>
            </w:pPr>
          </w:p>
        </w:tc>
        <w:tc>
          <w:tcPr>
            <w:tcW w:w="1038" w:type="dxa"/>
            <w:tcBorders>
              <w:bottom w:val="single" w:sz="4" w:space="0" w:color="auto"/>
            </w:tcBorders>
            <w:shd w:val="clear" w:color="auto" w:fill="auto"/>
          </w:tcPr>
          <w:p w14:paraId="21659F3C" w14:textId="77777777" w:rsidR="00DD603D" w:rsidRPr="0034268F" w:rsidRDefault="00DD603D" w:rsidP="00901DA5">
            <w:pPr>
              <w:pStyle w:val="Tabletext"/>
            </w:pPr>
          </w:p>
        </w:tc>
        <w:tc>
          <w:tcPr>
            <w:tcW w:w="2676" w:type="dxa"/>
            <w:tcBorders>
              <w:bottom w:val="single" w:sz="4" w:space="0" w:color="auto"/>
            </w:tcBorders>
            <w:shd w:val="clear" w:color="auto" w:fill="auto"/>
          </w:tcPr>
          <w:p w14:paraId="529A9038" w14:textId="77777777" w:rsidR="00DD603D" w:rsidRPr="0034268F" w:rsidRDefault="00DD603D" w:rsidP="00901DA5">
            <w:pPr>
              <w:pStyle w:val="Tabletext"/>
            </w:pPr>
          </w:p>
        </w:tc>
      </w:tr>
      <w:tr w:rsidR="00DD603D" w:rsidRPr="008E2DE5" w14:paraId="40FB3CB2" w14:textId="77777777" w:rsidTr="00E47417">
        <w:trPr>
          <w:trHeight w:val="284"/>
        </w:trPr>
        <w:tc>
          <w:tcPr>
            <w:tcW w:w="4361" w:type="dxa"/>
            <w:tcBorders>
              <w:right w:val="nil"/>
            </w:tcBorders>
            <w:shd w:val="clear" w:color="auto" w:fill="auto"/>
          </w:tcPr>
          <w:p w14:paraId="03C3CF0E" w14:textId="77777777"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14:paraId="09EB0C9A" w14:textId="77777777" w:rsidR="00DD603D" w:rsidRPr="0034268F" w:rsidRDefault="00DD603D" w:rsidP="00C86243">
            <w:pPr>
              <w:pStyle w:val="Tabletext"/>
              <w:keepNext/>
            </w:pPr>
          </w:p>
        </w:tc>
        <w:tc>
          <w:tcPr>
            <w:tcW w:w="1038" w:type="dxa"/>
            <w:tcBorders>
              <w:left w:val="nil"/>
              <w:right w:val="nil"/>
            </w:tcBorders>
            <w:shd w:val="clear" w:color="auto" w:fill="auto"/>
          </w:tcPr>
          <w:p w14:paraId="194F327C" w14:textId="77777777" w:rsidR="00DD603D" w:rsidRPr="0034268F" w:rsidRDefault="00DD603D" w:rsidP="00C86243">
            <w:pPr>
              <w:pStyle w:val="Tabletext"/>
              <w:keepNext/>
            </w:pPr>
          </w:p>
        </w:tc>
        <w:tc>
          <w:tcPr>
            <w:tcW w:w="2676" w:type="dxa"/>
            <w:tcBorders>
              <w:left w:val="nil"/>
            </w:tcBorders>
            <w:shd w:val="clear" w:color="auto" w:fill="auto"/>
          </w:tcPr>
          <w:p w14:paraId="0E507DEA" w14:textId="77777777" w:rsidR="00DD603D" w:rsidRPr="0034268F" w:rsidRDefault="00DD603D" w:rsidP="00C86243">
            <w:pPr>
              <w:pStyle w:val="Tabletext"/>
              <w:keepNext/>
            </w:pPr>
          </w:p>
        </w:tc>
      </w:tr>
      <w:tr w:rsidR="00DD603D" w:rsidRPr="008E2DE5" w14:paraId="4C646AEB" w14:textId="77777777" w:rsidTr="00E47417">
        <w:trPr>
          <w:trHeight w:val="284"/>
        </w:trPr>
        <w:tc>
          <w:tcPr>
            <w:tcW w:w="4361" w:type="dxa"/>
            <w:shd w:val="clear" w:color="auto" w:fill="auto"/>
          </w:tcPr>
          <w:p w14:paraId="01544578" w14:textId="77777777" w:rsidR="00DD603D" w:rsidRPr="009B2011" w:rsidRDefault="00DD603D" w:rsidP="00AB7D2F">
            <w:pPr>
              <w:pStyle w:val="Tabletext"/>
            </w:pPr>
            <w:r w:rsidRPr="009B2011">
              <w:t>Trolleys or other devices are used to move heavy objects</w:t>
            </w:r>
          </w:p>
        </w:tc>
        <w:tc>
          <w:tcPr>
            <w:tcW w:w="992" w:type="dxa"/>
            <w:shd w:val="clear" w:color="auto" w:fill="auto"/>
          </w:tcPr>
          <w:p w14:paraId="18F9C70A" w14:textId="77777777" w:rsidR="00DD603D" w:rsidRPr="0034268F" w:rsidRDefault="00DD603D" w:rsidP="00C86243">
            <w:pPr>
              <w:pStyle w:val="Tabletext"/>
              <w:keepNext/>
            </w:pPr>
          </w:p>
        </w:tc>
        <w:tc>
          <w:tcPr>
            <w:tcW w:w="1038" w:type="dxa"/>
            <w:shd w:val="clear" w:color="auto" w:fill="auto"/>
          </w:tcPr>
          <w:p w14:paraId="4155982F" w14:textId="77777777" w:rsidR="00DD603D" w:rsidRPr="0034268F" w:rsidRDefault="00DD603D" w:rsidP="00C86243">
            <w:pPr>
              <w:pStyle w:val="Tabletext"/>
              <w:keepNext/>
            </w:pPr>
          </w:p>
        </w:tc>
        <w:tc>
          <w:tcPr>
            <w:tcW w:w="2676" w:type="dxa"/>
            <w:shd w:val="clear" w:color="auto" w:fill="auto"/>
          </w:tcPr>
          <w:p w14:paraId="0BBC2858" w14:textId="77777777" w:rsidR="00DD603D" w:rsidRPr="0034268F" w:rsidRDefault="00DD603D" w:rsidP="00C86243">
            <w:pPr>
              <w:pStyle w:val="Tabletext"/>
              <w:keepNext/>
            </w:pPr>
          </w:p>
        </w:tc>
      </w:tr>
      <w:tr w:rsidR="00DD603D" w:rsidRPr="008E2DE5" w14:paraId="53EB5133" w14:textId="77777777" w:rsidTr="00E47417">
        <w:trPr>
          <w:trHeight w:val="284"/>
        </w:trPr>
        <w:tc>
          <w:tcPr>
            <w:tcW w:w="4361" w:type="dxa"/>
            <w:shd w:val="clear" w:color="auto" w:fill="auto"/>
          </w:tcPr>
          <w:p w14:paraId="4366A6FE" w14:textId="77777777"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14:paraId="54212E25" w14:textId="77777777" w:rsidR="00DD603D" w:rsidRPr="0034268F" w:rsidRDefault="00DD603D" w:rsidP="00C86243">
            <w:pPr>
              <w:pStyle w:val="Tabletext"/>
              <w:keepNext/>
            </w:pPr>
          </w:p>
        </w:tc>
        <w:tc>
          <w:tcPr>
            <w:tcW w:w="1038" w:type="dxa"/>
            <w:shd w:val="clear" w:color="auto" w:fill="auto"/>
          </w:tcPr>
          <w:p w14:paraId="17F43369" w14:textId="77777777" w:rsidR="00DD603D" w:rsidRPr="0034268F" w:rsidRDefault="00DD603D" w:rsidP="00C86243">
            <w:pPr>
              <w:pStyle w:val="Tabletext"/>
              <w:keepNext/>
            </w:pPr>
          </w:p>
        </w:tc>
        <w:tc>
          <w:tcPr>
            <w:tcW w:w="2676" w:type="dxa"/>
            <w:shd w:val="clear" w:color="auto" w:fill="auto"/>
          </w:tcPr>
          <w:p w14:paraId="0E650130" w14:textId="77777777" w:rsidR="00DD603D" w:rsidRPr="0034268F" w:rsidRDefault="00DD603D" w:rsidP="00C86243">
            <w:pPr>
              <w:pStyle w:val="Tabletext"/>
              <w:keepNext/>
            </w:pPr>
          </w:p>
        </w:tc>
      </w:tr>
      <w:tr w:rsidR="00DD603D" w:rsidRPr="008E2DE5" w14:paraId="3B19238D" w14:textId="77777777" w:rsidTr="00E47417">
        <w:trPr>
          <w:trHeight w:val="284"/>
        </w:trPr>
        <w:tc>
          <w:tcPr>
            <w:tcW w:w="4361" w:type="dxa"/>
            <w:shd w:val="clear" w:color="auto" w:fill="auto"/>
          </w:tcPr>
          <w:p w14:paraId="0596E54D" w14:textId="77777777" w:rsidR="00DD603D" w:rsidRPr="009B2011" w:rsidRDefault="00DD603D" w:rsidP="00AB7D2F">
            <w:pPr>
              <w:pStyle w:val="Tabletext"/>
            </w:pPr>
            <w:r w:rsidRPr="009B2011">
              <w:lastRenderedPageBreak/>
              <w:t>Adult-sized chairs are provided and used for staff (to avoid sitting on children’s chairs)</w:t>
            </w:r>
          </w:p>
        </w:tc>
        <w:tc>
          <w:tcPr>
            <w:tcW w:w="992" w:type="dxa"/>
            <w:shd w:val="clear" w:color="auto" w:fill="auto"/>
          </w:tcPr>
          <w:p w14:paraId="08E7714D" w14:textId="77777777" w:rsidR="00DD603D" w:rsidRPr="0034268F" w:rsidRDefault="00DD603D" w:rsidP="00901DA5">
            <w:pPr>
              <w:pStyle w:val="Tabletext"/>
            </w:pPr>
          </w:p>
        </w:tc>
        <w:tc>
          <w:tcPr>
            <w:tcW w:w="1038" w:type="dxa"/>
            <w:shd w:val="clear" w:color="auto" w:fill="auto"/>
          </w:tcPr>
          <w:p w14:paraId="31F23E89" w14:textId="77777777" w:rsidR="00DD603D" w:rsidRPr="0034268F" w:rsidRDefault="00DD603D" w:rsidP="00901DA5">
            <w:pPr>
              <w:pStyle w:val="Tabletext"/>
            </w:pPr>
          </w:p>
        </w:tc>
        <w:tc>
          <w:tcPr>
            <w:tcW w:w="2676" w:type="dxa"/>
            <w:shd w:val="clear" w:color="auto" w:fill="auto"/>
          </w:tcPr>
          <w:p w14:paraId="3555E403" w14:textId="77777777" w:rsidR="00DD603D" w:rsidRPr="0034268F" w:rsidRDefault="00DD603D" w:rsidP="00901DA5">
            <w:pPr>
              <w:pStyle w:val="Tabletext"/>
            </w:pPr>
          </w:p>
        </w:tc>
      </w:tr>
      <w:tr w:rsidR="00DD603D" w:rsidRPr="008E2DE5" w14:paraId="3D8D5F11" w14:textId="77777777" w:rsidTr="00AA42BF">
        <w:trPr>
          <w:trHeight w:val="475"/>
        </w:trPr>
        <w:tc>
          <w:tcPr>
            <w:tcW w:w="4361" w:type="dxa"/>
            <w:shd w:val="clear" w:color="auto" w:fill="auto"/>
          </w:tcPr>
          <w:p w14:paraId="4E75B79B" w14:textId="77777777" w:rsidR="00DD603D" w:rsidRPr="009B2011" w:rsidRDefault="00DD603D" w:rsidP="00AB7D2F">
            <w:pPr>
              <w:pStyle w:val="Tabletext"/>
            </w:pPr>
            <w:r w:rsidRPr="009B2011">
              <w:t>Workstations are set up with the chair at the correct height</w:t>
            </w:r>
          </w:p>
        </w:tc>
        <w:tc>
          <w:tcPr>
            <w:tcW w:w="992" w:type="dxa"/>
            <w:shd w:val="clear" w:color="auto" w:fill="auto"/>
          </w:tcPr>
          <w:p w14:paraId="151197EB" w14:textId="77777777" w:rsidR="00DD603D" w:rsidRPr="0034268F" w:rsidRDefault="00DD603D" w:rsidP="00901DA5">
            <w:pPr>
              <w:pStyle w:val="Tabletext"/>
            </w:pPr>
          </w:p>
        </w:tc>
        <w:tc>
          <w:tcPr>
            <w:tcW w:w="1038" w:type="dxa"/>
            <w:shd w:val="clear" w:color="auto" w:fill="auto"/>
          </w:tcPr>
          <w:p w14:paraId="5EFDC758" w14:textId="77777777" w:rsidR="00DD603D" w:rsidRPr="0034268F" w:rsidRDefault="00DD603D" w:rsidP="00901DA5">
            <w:pPr>
              <w:pStyle w:val="Tabletext"/>
            </w:pPr>
          </w:p>
        </w:tc>
        <w:tc>
          <w:tcPr>
            <w:tcW w:w="2676" w:type="dxa"/>
            <w:shd w:val="clear" w:color="auto" w:fill="auto"/>
          </w:tcPr>
          <w:p w14:paraId="48D564EB" w14:textId="77777777" w:rsidR="00DD603D" w:rsidRPr="0034268F" w:rsidRDefault="00DD603D" w:rsidP="00901DA5">
            <w:pPr>
              <w:pStyle w:val="Tabletext"/>
            </w:pPr>
          </w:p>
        </w:tc>
      </w:tr>
      <w:tr w:rsidR="00DD603D" w:rsidRPr="008E2DE5" w14:paraId="6DCF4B8F" w14:textId="77777777" w:rsidTr="00E47417">
        <w:trPr>
          <w:trHeight w:val="284"/>
        </w:trPr>
        <w:tc>
          <w:tcPr>
            <w:tcW w:w="4361" w:type="dxa"/>
            <w:shd w:val="clear" w:color="auto" w:fill="auto"/>
          </w:tcPr>
          <w:p w14:paraId="7384E4E4" w14:textId="77777777"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14:paraId="4C4DF73D" w14:textId="77777777" w:rsidR="00DD603D" w:rsidRPr="0034268F" w:rsidRDefault="00DD603D" w:rsidP="00901DA5">
            <w:pPr>
              <w:pStyle w:val="Tabletext"/>
            </w:pPr>
          </w:p>
        </w:tc>
        <w:tc>
          <w:tcPr>
            <w:tcW w:w="1038" w:type="dxa"/>
            <w:shd w:val="clear" w:color="auto" w:fill="auto"/>
          </w:tcPr>
          <w:p w14:paraId="6612B51A" w14:textId="77777777" w:rsidR="00DD603D" w:rsidRPr="0034268F" w:rsidRDefault="00DD603D" w:rsidP="00901DA5">
            <w:pPr>
              <w:pStyle w:val="Tabletext"/>
            </w:pPr>
          </w:p>
        </w:tc>
        <w:tc>
          <w:tcPr>
            <w:tcW w:w="2676" w:type="dxa"/>
            <w:shd w:val="clear" w:color="auto" w:fill="auto"/>
          </w:tcPr>
          <w:p w14:paraId="76BA8D65" w14:textId="77777777" w:rsidR="00DD603D" w:rsidRPr="0034268F" w:rsidRDefault="00DD603D" w:rsidP="00901DA5">
            <w:pPr>
              <w:pStyle w:val="Tabletext"/>
            </w:pPr>
          </w:p>
        </w:tc>
      </w:tr>
      <w:tr w:rsidR="00DD603D" w:rsidRPr="008E2DE5" w14:paraId="4B4E61FA" w14:textId="77777777" w:rsidTr="00E47417">
        <w:trPr>
          <w:trHeight w:val="284"/>
        </w:trPr>
        <w:tc>
          <w:tcPr>
            <w:tcW w:w="4361" w:type="dxa"/>
            <w:shd w:val="clear" w:color="auto" w:fill="auto"/>
          </w:tcPr>
          <w:p w14:paraId="44928E22" w14:textId="77777777" w:rsidR="00DD603D" w:rsidRPr="009B2011" w:rsidRDefault="00DD603D" w:rsidP="00AB7D2F">
            <w:pPr>
              <w:pStyle w:val="Tabletext"/>
            </w:pPr>
            <w:r w:rsidRPr="009B2011">
              <w:t>Work practices avoid the need to sit or stand for long periods at a time</w:t>
            </w:r>
          </w:p>
        </w:tc>
        <w:tc>
          <w:tcPr>
            <w:tcW w:w="992" w:type="dxa"/>
            <w:tcBorders>
              <w:bottom w:val="single" w:sz="4" w:space="0" w:color="auto"/>
            </w:tcBorders>
            <w:shd w:val="clear" w:color="auto" w:fill="auto"/>
          </w:tcPr>
          <w:p w14:paraId="45637875" w14:textId="77777777" w:rsidR="00DD603D" w:rsidRPr="0034268F" w:rsidRDefault="00DD603D" w:rsidP="00901DA5">
            <w:pPr>
              <w:pStyle w:val="Tabletext"/>
            </w:pPr>
          </w:p>
        </w:tc>
        <w:tc>
          <w:tcPr>
            <w:tcW w:w="1038" w:type="dxa"/>
            <w:tcBorders>
              <w:bottom w:val="single" w:sz="4" w:space="0" w:color="auto"/>
            </w:tcBorders>
            <w:shd w:val="clear" w:color="auto" w:fill="auto"/>
          </w:tcPr>
          <w:p w14:paraId="1410ECA2" w14:textId="77777777" w:rsidR="00DD603D" w:rsidRPr="0034268F" w:rsidRDefault="00DD603D" w:rsidP="00901DA5">
            <w:pPr>
              <w:pStyle w:val="Tabletext"/>
            </w:pPr>
          </w:p>
        </w:tc>
        <w:tc>
          <w:tcPr>
            <w:tcW w:w="2676" w:type="dxa"/>
            <w:tcBorders>
              <w:bottom w:val="single" w:sz="4" w:space="0" w:color="auto"/>
            </w:tcBorders>
            <w:shd w:val="clear" w:color="auto" w:fill="auto"/>
          </w:tcPr>
          <w:p w14:paraId="6852CB4E" w14:textId="77777777" w:rsidR="00DD603D" w:rsidRPr="0034268F" w:rsidRDefault="00DD603D" w:rsidP="00901DA5">
            <w:pPr>
              <w:pStyle w:val="Tabletext"/>
            </w:pPr>
          </w:p>
        </w:tc>
      </w:tr>
      <w:tr w:rsidR="00DD603D" w:rsidRPr="008E2DE5" w14:paraId="586141B2" w14:textId="77777777" w:rsidTr="00E47417">
        <w:trPr>
          <w:trHeight w:val="284"/>
        </w:trPr>
        <w:tc>
          <w:tcPr>
            <w:tcW w:w="4361" w:type="dxa"/>
            <w:tcBorders>
              <w:right w:val="nil"/>
            </w:tcBorders>
            <w:shd w:val="clear" w:color="auto" w:fill="auto"/>
          </w:tcPr>
          <w:p w14:paraId="19118A37" w14:textId="77777777"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14:paraId="50F02404" w14:textId="77777777" w:rsidR="00DD603D" w:rsidRPr="0034268F" w:rsidRDefault="00DD603D" w:rsidP="00901DA5">
            <w:pPr>
              <w:pStyle w:val="Tabletext"/>
            </w:pPr>
          </w:p>
        </w:tc>
        <w:tc>
          <w:tcPr>
            <w:tcW w:w="1038" w:type="dxa"/>
            <w:tcBorders>
              <w:left w:val="nil"/>
              <w:right w:val="nil"/>
            </w:tcBorders>
            <w:shd w:val="clear" w:color="auto" w:fill="auto"/>
          </w:tcPr>
          <w:p w14:paraId="27A28499" w14:textId="77777777" w:rsidR="00DD603D" w:rsidRPr="0034268F" w:rsidRDefault="00DD603D" w:rsidP="00901DA5">
            <w:pPr>
              <w:pStyle w:val="Tabletext"/>
            </w:pPr>
          </w:p>
        </w:tc>
        <w:tc>
          <w:tcPr>
            <w:tcW w:w="2676" w:type="dxa"/>
            <w:tcBorders>
              <w:left w:val="nil"/>
            </w:tcBorders>
            <w:shd w:val="clear" w:color="auto" w:fill="auto"/>
          </w:tcPr>
          <w:p w14:paraId="20C59E93" w14:textId="77777777" w:rsidR="00DD603D" w:rsidRPr="0034268F" w:rsidRDefault="00DD603D" w:rsidP="00901DA5">
            <w:pPr>
              <w:pStyle w:val="Tabletext"/>
            </w:pPr>
          </w:p>
        </w:tc>
      </w:tr>
      <w:tr w:rsidR="00DD603D" w:rsidRPr="008E2DE5" w14:paraId="5C511A53" w14:textId="77777777" w:rsidTr="00E47417">
        <w:trPr>
          <w:trHeight w:val="284"/>
        </w:trPr>
        <w:tc>
          <w:tcPr>
            <w:tcW w:w="4361" w:type="dxa"/>
            <w:shd w:val="clear" w:color="auto" w:fill="auto"/>
          </w:tcPr>
          <w:p w14:paraId="262230C4" w14:textId="77777777" w:rsidR="00DD603D" w:rsidRPr="009B2011" w:rsidRDefault="00DD603D" w:rsidP="00AB7D2F">
            <w:pPr>
              <w:pStyle w:val="Tabletext"/>
            </w:pPr>
            <w:r w:rsidRPr="009B2011">
              <w:t>There are guards around heaters</w:t>
            </w:r>
          </w:p>
        </w:tc>
        <w:tc>
          <w:tcPr>
            <w:tcW w:w="992" w:type="dxa"/>
            <w:shd w:val="clear" w:color="auto" w:fill="auto"/>
          </w:tcPr>
          <w:p w14:paraId="08B5A6A6" w14:textId="77777777" w:rsidR="00DD603D" w:rsidRPr="0034268F" w:rsidRDefault="00DD603D" w:rsidP="00901DA5">
            <w:pPr>
              <w:pStyle w:val="Tabletext"/>
            </w:pPr>
          </w:p>
        </w:tc>
        <w:tc>
          <w:tcPr>
            <w:tcW w:w="1038" w:type="dxa"/>
            <w:shd w:val="clear" w:color="auto" w:fill="auto"/>
          </w:tcPr>
          <w:p w14:paraId="3BC6E0CF" w14:textId="77777777" w:rsidR="00DD603D" w:rsidRPr="0034268F" w:rsidRDefault="00DD603D" w:rsidP="00901DA5">
            <w:pPr>
              <w:pStyle w:val="Tabletext"/>
            </w:pPr>
          </w:p>
        </w:tc>
        <w:tc>
          <w:tcPr>
            <w:tcW w:w="2676" w:type="dxa"/>
            <w:shd w:val="clear" w:color="auto" w:fill="auto"/>
          </w:tcPr>
          <w:p w14:paraId="57AB2902" w14:textId="77777777" w:rsidR="00DD603D" w:rsidRPr="0034268F" w:rsidRDefault="00DD603D" w:rsidP="00901DA5">
            <w:pPr>
              <w:pStyle w:val="Tabletext"/>
            </w:pPr>
          </w:p>
        </w:tc>
      </w:tr>
      <w:tr w:rsidR="00DD603D" w:rsidRPr="008E2DE5" w14:paraId="3D2482AF" w14:textId="77777777" w:rsidTr="00E47417">
        <w:trPr>
          <w:trHeight w:val="284"/>
        </w:trPr>
        <w:tc>
          <w:tcPr>
            <w:tcW w:w="4361" w:type="dxa"/>
            <w:shd w:val="clear" w:color="auto" w:fill="auto"/>
          </w:tcPr>
          <w:p w14:paraId="2E6BD1DF" w14:textId="77777777" w:rsidR="00DD603D" w:rsidRPr="009B2011" w:rsidRDefault="00DD603D" w:rsidP="00AB7D2F">
            <w:pPr>
              <w:pStyle w:val="Tabletext"/>
            </w:pPr>
            <w:r w:rsidRPr="009B2011">
              <w:t>Equipment not in use is properly stored</w:t>
            </w:r>
          </w:p>
        </w:tc>
        <w:tc>
          <w:tcPr>
            <w:tcW w:w="992" w:type="dxa"/>
            <w:shd w:val="clear" w:color="auto" w:fill="auto"/>
          </w:tcPr>
          <w:p w14:paraId="795F2B2E" w14:textId="77777777" w:rsidR="00DD603D" w:rsidRPr="0034268F" w:rsidRDefault="00DD603D" w:rsidP="00901DA5">
            <w:pPr>
              <w:pStyle w:val="Tabletext"/>
            </w:pPr>
          </w:p>
        </w:tc>
        <w:tc>
          <w:tcPr>
            <w:tcW w:w="1038" w:type="dxa"/>
            <w:shd w:val="clear" w:color="auto" w:fill="auto"/>
          </w:tcPr>
          <w:p w14:paraId="53087560" w14:textId="77777777" w:rsidR="00DD603D" w:rsidRPr="0034268F" w:rsidRDefault="00DD603D" w:rsidP="00901DA5">
            <w:pPr>
              <w:pStyle w:val="Tabletext"/>
            </w:pPr>
          </w:p>
        </w:tc>
        <w:tc>
          <w:tcPr>
            <w:tcW w:w="2676" w:type="dxa"/>
            <w:shd w:val="clear" w:color="auto" w:fill="auto"/>
          </w:tcPr>
          <w:p w14:paraId="068BD2D9" w14:textId="77777777" w:rsidR="00DD603D" w:rsidRPr="0034268F" w:rsidRDefault="00DD603D" w:rsidP="00901DA5">
            <w:pPr>
              <w:pStyle w:val="Tabletext"/>
            </w:pPr>
          </w:p>
        </w:tc>
      </w:tr>
      <w:tr w:rsidR="00DD603D" w:rsidRPr="008E2DE5" w14:paraId="528BEAAC" w14:textId="77777777" w:rsidTr="00E47417">
        <w:trPr>
          <w:trHeight w:val="284"/>
        </w:trPr>
        <w:tc>
          <w:tcPr>
            <w:tcW w:w="4361" w:type="dxa"/>
            <w:shd w:val="clear" w:color="auto" w:fill="auto"/>
          </w:tcPr>
          <w:p w14:paraId="3CB641BA" w14:textId="77777777" w:rsidR="00DD603D" w:rsidRPr="009B2011" w:rsidRDefault="00DD603D" w:rsidP="00AB7D2F">
            <w:pPr>
              <w:pStyle w:val="Tabletext"/>
            </w:pPr>
            <w:r w:rsidRPr="00C10030">
              <w:t>Electrical equipment has been checked and tagged</w:t>
            </w:r>
          </w:p>
        </w:tc>
        <w:tc>
          <w:tcPr>
            <w:tcW w:w="992" w:type="dxa"/>
            <w:shd w:val="clear" w:color="auto" w:fill="auto"/>
          </w:tcPr>
          <w:p w14:paraId="3704415B" w14:textId="77777777" w:rsidR="00DD603D" w:rsidRPr="0034268F" w:rsidRDefault="00DD603D" w:rsidP="00901DA5">
            <w:pPr>
              <w:pStyle w:val="Tabletext"/>
            </w:pPr>
          </w:p>
        </w:tc>
        <w:tc>
          <w:tcPr>
            <w:tcW w:w="1038" w:type="dxa"/>
            <w:shd w:val="clear" w:color="auto" w:fill="auto"/>
          </w:tcPr>
          <w:p w14:paraId="394C1028" w14:textId="77777777" w:rsidR="00DD603D" w:rsidRPr="0034268F" w:rsidRDefault="00DD603D" w:rsidP="00901DA5">
            <w:pPr>
              <w:pStyle w:val="Tabletext"/>
            </w:pPr>
          </w:p>
        </w:tc>
        <w:tc>
          <w:tcPr>
            <w:tcW w:w="2676" w:type="dxa"/>
            <w:shd w:val="clear" w:color="auto" w:fill="auto"/>
          </w:tcPr>
          <w:p w14:paraId="3614AF0A" w14:textId="77777777" w:rsidR="00DD603D" w:rsidRPr="0034268F" w:rsidRDefault="00DD603D" w:rsidP="00901DA5">
            <w:pPr>
              <w:pStyle w:val="Tabletext"/>
            </w:pPr>
          </w:p>
        </w:tc>
      </w:tr>
      <w:tr w:rsidR="00DD603D" w:rsidRPr="008E2DE5" w14:paraId="34367745" w14:textId="77777777" w:rsidTr="00E47417">
        <w:trPr>
          <w:trHeight w:val="284"/>
        </w:trPr>
        <w:tc>
          <w:tcPr>
            <w:tcW w:w="4361" w:type="dxa"/>
            <w:shd w:val="clear" w:color="auto" w:fill="auto"/>
          </w:tcPr>
          <w:p w14:paraId="5CB6B2BB" w14:textId="77777777"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14:paraId="67F39F80" w14:textId="77777777" w:rsidR="00DD603D" w:rsidRPr="0034268F" w:rsidRDefault="00DD603D" w:rsidP="00901DA5">
            <w:pPr>
              <w:pStyle w:val="Tabletext"/>
            </w:pPr>
          </w:p>
        </w:tc>
        <w:tc>
          <w:tcPr>
            <w:tcW w:w="1038" w:type="dxa"/>
            <w:shd w:val="clear" w:color="auto" w:fill="auto"/>
          </w:tcPr>
          <w:p w14:paraId="083ADD1A" w14:textId="77777777" w:rsidR="00DD603D" w:rsidRPr="0034268F" w:rsidRDefault="00DD603D" w:rsidP="00901DA5">
            <w:pPr>
              <w:pStyle w:val="Tabletext"/>
            </w:pPr>
          </w:p>
        </w:tc>
        <w:tc>
          <w:tcPr>
            <w:tcW w:w="2676" w:type="dxa"/>
            <w:shd w:val="clear" w:color="auto" w:fill="auto"/>
          </w:tcPr>
          <w:p w14:paraId="5540DBA0" w14:textId="77777777" w:rsidR="00DD603D" w:rsidRPr="0034268F" w:rsidRDefault="00DD603D" w:rsidP="00901DA5">
            <w:pPr>
              <w:pStyle w:val="Tabletext"/>
            </w:pPr>
          </w:p>
        </w:tc>
      </w:tr>
      <w:tr w:rsidR="00DD603D" w:rsidRPr="008E2DE5" w14:paraId="4385CB78" w14:textId="77777777" w:rsidTr="00E47417">
        <w:trPr>
          <w:trHeight w:val="284"/>
        </w:trPr>
        <w:tc>
          <w:tcPr>
            <w:tcW w:w="4361" w:type="dxa"/>
            <w:shd w:val="clear" w:color="auto" w:fill="auto"/>
          </w:tcPr>
          <w:p w14:paraId="288A6C5B" w14:textId="77777777" w:rsidR="00DD603D" w:rsidRPr="009B2011" w:rsidRDefault="00DD603D" w:rsidP="00AB7D2F">
            <w:pPr>
              <w:pStyle w:val="Tabletext"/>
            </w:pPr>
            <w:r w:rsidRPr="009B2011">
              <w:t>Plugs, sockets or switches are in good repair</w:t>
            </w:r>
          </w:p>
        </w:tc>
        <w:tc>
          <w:tcPr>
            <w:tcW w:w="992" w:type="dxa"/>
            <w:shd w:val="clear" w:color="auto" w:fill="auto"/>
          </w:tcPr>
          <w:p w14:paraId="616BB42D" w14:textId="77777777" w:rsidR="00DD603D" w:rsidRPr="0034268F" w:rsidRDefault="00DD603D" w:rsidP="00901DA5">
            <w:pPr>
              <w:pStyle w:val="Tabletext"/>
            </w:pPr>
          </w:p>
        </w:tc>
        <w:tc>
          <w:tcPr>
            <w:tcW w:w="1038" w:type="dxa"/>
            <w:shd w:val="clear" w:color="auto" w:fill="auto"/>
          </w:tcPr>
          <w:p w14:paraId="7BEC095F" w14:textId="77777777" w:rsidR="00DD603D" w:rsidRPr="0034268F" w:rsidRDefault="00DD603D" w:rsidP="00901DA5">
            <w:pPr>
              <w:pStyle w:val="Tabletext"/>
            </w:pPr>
          </w:p>
        </w:tc>
        <w:tc>
          <w:tcPr>
            <w:tcW w:w="2676" w:type="dxa"/>
            <w:shd w:val="clear" w:color="auto" w:fill="auto"/>
          </w:tcPr>
          <w:p w14:paraId="2930785A" w14:textId="77777777" w:rsidR="00DD603D" w:rsidRPr="0034268F" w:rsidRDefault="00DD603D" w:rsidP="00901DA5">
            <w:pPr>
              <w:pStyle w:val="Tabletext"/>
            </w:pPr>
          </w:p>
        </w:tc>
      </w:tr>
      <w:tr w:rsidR="00DD603D" w:rsidRPr="008E2DE5" w14:paraId="38F87F84" w14:textId="77777777" w:rsidTr="00E47417">
        <w:trPr>
          <w:trHeight w:val="284"/>
        </w:trPr>
        <w:tc>
          <w:tcPr>
            <w:tcW w:w="4361" w:type="dxa"/>
            <w:shd w:val="clear" w:color="auto" w:fill="auto"/>
          </w:tcPr>
          <w:p w14:paraId="7EDB8BF6" w14:textId="77777777" w:rsidR="00DD603D" w:rsidRPr="009B2011" w:rsidRDefault="00DD603D" w:rsidP="00AB7D2F">
            <w:pPr>
              <w:pStyle w:val="Tabletext"/>
            </w:pPr>
            <w:r w:rsidRPr="009B2011">
              <w:t>Leads are free of defects and fraying</w:t>
            </w:r>
          </w:p>
        </w:tc>
        <w:tc>
          <w:tcPr>
            <w:tcW w:w="992" w:type="dxa"/>
            <w:shd w:val="clear" w:color="auto" w:fill="auto"/>
          </w:tcPr>
          <w:p w14:paraId="4795669C" w14:textId="77777777" w:rsidR="00DD603D" w:rsidRPr="0034268F" w:rsidRDefault="00DD603D" w:rsidP="00901DA5">
            <w:pPr>
              <w:pStyle w:val="Tabletext"/>
            </w:pPr>
          </w:p>
        </w:tc>
        <w:tc>
          <w:tcPr>
            <w:tcW w:w="1038" w:type="dxa"/>
            <w:shd w:val="clear" w:color="auto" w:fill="auto"/>
          </w:tcPr>
          <w:p w14:paraId="498E4D75" w14:textId="77777777" w:rsidR="00DD603D" w:rsidRPr="0034268F" w:rsidRDefault="00DD603D" w:rsidP="00901DA5">
            <w:pPr>
              <w:pStyle w:val="Tabletext"/>
            </w:pPr>
          </w:p>
        </w:tc>
        <w:tc>
          <w:tcPr>
            <w:tcW w:w="2676" w:type="dxa"/>
            <w:shd w:val="clear" w:color="auto" w:fill="auto"/>
          </w:tcPr>
          <w:p w14:paraId="733E52B9" w14:textId="77777777" w:rsidR="00DD603D" w:rsidRPr="0034268F" w:rsidRDefault="00DD603D" w:rsidP="00901DA5">
            <w:pPr>
              <w:pStyle w:val="Tabletext"/>
            </w:pPr>
          </w:p>
        </w:tc>
      </w:tr>
      <w:tr w:rsidR="00DD603D" w:rsidRPr="008E2DE5" w14:paraId="6827F972" w14:textId="77777777" w:rsidTr="00E47417">
        <w:trPr>
          <w:trHeight w:val="284"/>
        </w:trPr>
        <w:tc>
          <w:tcPr>
            <w:tcW w:w="4361" w:type="dxa"/>
            <w:shd w:val="clear" w:color="auto" w:fill="auto"/>
          </w:tcPr>
          <w:p w14:paraId="3040AB9E" w14:textId="77777777" w:rsidR="00DD603D" w:rsidRPr="009B2011" w:rsidRDefault="00DD603D" w:rsidP="00AB7D2F">
            <w:pPr>
              <w:pStyle w:val="Tabletext"/>
            </w:pPr>
            <w:r w:rsidRPr="009B2011">
              <w:t>Floors are free from temporary leads</w:t>
            </w:r>
          </w:p>
        </w:tc>
        <w:tc>
          <w:tcPr>
            <w:tcW w:w="992" w:type="dxa"/>
            <w:shd w:val="clear" w:color="auto" w:fill="auto"/>
          </w:tcPr>
          <w:p w14:paraId="3C049CDF" w14:textId="77777777" w:rsidR="00DD603D" w:rsidRPr="0034268F" w:rsidRDefault="00DD603D" w:rsidP="00901DA5">
            <w:pPr>
              <w:pStyle w:val="Tabletext"/>
            </w:pPr>
          </w:p>
        </w:tc>
        <w:tc>
          <w:tcPr>
            <w:tcW w:w="1038" w:type="dxa"/>
            <w:shd w:val="clear" w:color="auto" w:fill="auto"/>
          </w:tcPr>
          <w:p w14:paraId="1802F400" w14:textId="77777777" w:rsidR="00DD603D" w:rsidRPr="0034268F" w:rsidRDefault="00DD603D" w:rsidP="00901DA5">
            <w:pPr>
              <w:pStyle w:val="Tabletext"/>
            </w:pPr>
          </w:p>
        </w:tc>
        <w:tc>
          <w:tcPr>
            <w:tcW w:w="2676" w:type="dxa"/>
            <w:shd w:val="clear" w:color="auto" w:fill="auto"/>
          </w:tcPr>
          <w:p w14:paraId="4457676F" w14:textId="77777777" w:rsidR="00DD603D" w:rsidRPr="0034268F" w:rsidRDefault="00DD603D" w:rsidP="00901DA5">
            <w:pPr>
              <w:pStyle w:val="Tabletext"/>
            </w:pPr>
          </w:p>
        </w:tc>
      </w:tr>
      <w:tr w:rsidR="00DD603D" w:rsidRPr="008E2DE5" w14:paraId="6213940F" w14:textId="77777777" w:rsidTr="00E47417">
        <w:trPr>
          <w:trHeight w:val="284"/>
        </w:trPr>
        <w:tc>
          <w:tcPr>
            <w:tcW w:w="4361" w:type="dxa"/>
            <w:shd w:val="clear" w:color="auto" w:fill="auto"/>
          </w:tcPr>
          <w:p w14:paraId="6099685F" w14:textId="77777777"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14:paraId="7845FC2B" w14:textId="77777777" w:rsidR="00DD603D" w:rsidRPr="0034268F" w:rsidRDefault="00DD603D" w:rsidP="00901DA5">
            <w:pPr>
              <w:pStyle w:val="Tabletext"/>
            </w:pPr>
          </w:p>
        </w:tc>
        <w:tc>
          <w:tcPr>
            <w:tcW w:w="1038" w:type="dxa"/>
            <w:tcBorders>
              <w:bottom w:val="single" w:sz="4" w:space="0" w:color="auto"/>
            </w:tcBorders>
            <w:shd w:val="clear" w:color="auto" w:fill="auto"/>
          </w:tcPr>
          <w:p w14:paraId="2FE800E6" w14:textId="77777777" w:rsidR="00DD603D" w:rsidRPr="0034268F" w:rsidRDefault="00DD603D" w:rsidP="00901DA5">
            <w:pPr>
              <w:pStyle w:val="Tabletext"/>
            </w:pPr>
          </w:p>
        </w:tc>
        <w:tc>
          <w:tcPr>
            <w:tcW w:w="2676" w:type="dxa"/>
            <w:tcBorders>
              <w:bottom w:val="single" w:sz="4" w:space="0" w:color="auto"/>
            </w:tcBorders>
            <w:shd w:val="clear" w:color="auto" w:fill="auto"/>
          </w:tcPr>
          <w:p w14:paraId="72773405" w14:textId="77777777" w:rsidR="00DD603D" w:rsidRPr="0034268F" w:rsidRDefault="00DD603D" w:rsidP="00901DA5">
            <w:pPr>
              <w:pStyle w:val="Tabletext"/>
            </w:pPr>
          </w:p>
        </w:tc>
      </w:tr>
      <w:tr w:rsidR="00DD603D" w:rsidRPr="008E2DE5" w14:paraId="26907D4D" w14:textId="77777777" w:rsidTr="00E47417">
        <w:trPr>
          <w:trHeight w:val="284"/>
        </w:trPr>
        <w:tc>
          <w:tcPr>
            <w:tcW w:w="4361" w:type="dxa"/>
            <w:tcBorders>
              <w:right w:val="nil"/>
            </w:tcBorders>
            <w:shd w:val="clear" w:color="auto" w:fill="auto"/>
          </w:tcPr>
          <w:p w14:paraId="2423E130" w14:textId="77777777"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14:paraId="0F82AAD5" w14:textId="77777777" w:rsidR="00DD603D" w:rsidRPr="0034268F" w:rsidRDefault="00DD603D" w:rsidP="00901DA5">
            <w:pPr>
              <w:pStyle w:val="Tabletext"/>
            </w:pPr>
          </w:p>
        </w:tc>
        <w:tc>
          <w:tcPr>
            <w:tcW w:w="1038" w:type="dxa"/>
            <w:tcBorders>
              <w:left w:val="nil"/>
              <w:right w:val="nil"/>
            </w:tcBorders>
            <w:shd w:val="clear" w:color="auto" w:fill="auto"/>
          </w:tcPr>
          <w:p w14:paraId="22E0704B" w14:textId="77777777" w:rsidR="00DD603D" w:rsidRPr="0034268F" w:rsidRDefault="00DD603D" w:rsidP="00901DA5">
            <w:pPr>
              <w:pStyle w:val="Tabletext"/>
            </w:pPr>
          </w:p>
        </w:tc>
        <w:tc>
          <w:tcPr>
            <w:tcW w:w="2676" w:type="dxa"/>
            <w:tcBorders>
              <w:left w:val="nil"/>
            </w:tcBorders>
            <w:shd w:val="clear" w:color="auto" w:fill="auto"/>
          </w:tcPr>
          <w:p w14:paraId="1740A898" w14:textId="77777777" w:rsidR="00DD603D" w:rsidRPr="0034268F" w:rsidRDefault="00DD603D" w:rsidP="00901DA5">
            <w:pPr>
              <w:pStyle w:val="Tabletext"/>
            </w:pPr>
          </w:p>
        </w:tc>
      </w:tr>
      <w:tr w:rsidR="00DD603D" w:rsidRPr="008E2DE5" w14:paraId="5B58DA87" w14:textId="77777777" w:rsidTr="00E47417">
        <w:trPr>
          <w:trHeight w:val="284"/>
        </w:trPr>
        <w:tc>
          <w:tcPr>
            <w:tcW w:w="4361" w:type="dxa"/>
            <w:shd w:val="clear" w:color="auto" w:fill="auto"/>
          </w:tcPr>
          <w:p w14:paraId="1023C1A7" w14:textId="77777777" w:rsidR="00DD603D" w:rsidRPr="009B2011" w:rsidRDefault="00DD603D" w:rsidP="00AB7D2F">
            <w:pPr>
              <w:pStyle w:val="Tabletext"/>
            </w:pPr>
            <w:r w:rsidRPr="009B2011">
              <w:t>Hand-washing facilities and toilets are clean and in good repair</w:t>
            </w:r>
          </w:p>
        </w:tc>
        <w:tc>
          <w:tcPr>
            <w:tcW w:w="992" w:type="dxa"/>
            <w:shd w:val="clear" w:color="auto" w:fill="auto"/>
          </w:tcPr>
          <w:p w14:paraId="46C8CC81" w14:textId="77777777" w:rsidR="00DD603D" w:rsidRPr="0034268F" w:rsidRDefault="00DD603D" w:rsidP="00901DA5">
            <w:pPr>
              <w:pStyle w:val="Tabletext"/>
            </w:pPr>
          </w:p>
        </w:tc>
        <w:tc>
          <w:tcPr>
            <w:tcW w:w="1038" w:type="dxa"/>
            <w:shd w:val="clear" w:color="auto" w:fill="auto"/>
          </w:tcPr>
          <w:p w14:paraId="205A4A7B" w14:textId="77777777" w:rsidR="00DD603D" w:rsidRPr="0034268F" w:rsidRDefault="00DD603D" w:rsidP="00901DA5">
            <w:pPr>
              <w:pStyle w:val="Tabletext"/>
            </w:pPr>
          </w:p>
        </w:tc>
        <w:tc>
          <w:tcPr>
            <w:tcW w:w="2676" w:type="dxa"/>
            <w:shd w:val="clear" w:color="auto" w:fill="auto"/>
          </w:tcPr>
          <w:p w14:paraId="42E80D73" w14:textId="77777777" w:rsidR="00DD603D" w:rsidRPr="0034268F" w:rsidRDefault="00DD603D" w:rsidP="00901DA5">
            <w:pPr>
              <w:pStyle w:val="Tabletext"/>
            </w:pPr>
          </w:p>
        </w:tc>
      </w:tr>
      <w:tr w:rsidR="00DD603D" w:rsidRPr="008E2DE5" w14:paraId="2B36D367" w14:textId="77777777" w:rsidTr="00E47417">
        <w:trPr>
          <w:trHeight w:val="284"/>
        </w:trPr>
        <w:tc>
          <w:tcPr>
            <w:tcW w:w="4361" w:type="dxa"/>
            <w:shd w:val="clear" w:color="auto" w:fill="auto"/>
          </w:tcPr>
          <w:p w14:paraId="7AC46081" w14:textId="77777777"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14:paraId="5AB7318B" w14:textId="77777777" w:rsidR="00DD603D" w:rsidRPr="0034268F" w:rsidRDefault="00DD603D" w:rsidP="00901DA5">
            <w:pPr>
              <w:pStyle w:val="Tabletext"/>
            </w:pPr>
          </w:p>
        </w:tc>
        <w:tc>
          <w:tcPr>
            <w:tcW w:w="1038" w:type="dxa"/>
            <w:tcBorders>
              <w:bottom w:val="single" w:sz="4" w:space="0" w:color="auto"/>
            </w:tcBorders>
            <w:shd w:val="clear" w:color="auto" w:fill="auto"/>
          </w:tcPr>
          <w:p w14:paraId="40F484ED" w14:textId="77777777" w:rsidR="00DD603D" w:rsidRPr="0034268F" w:rsidRDefault="00DD603D" w:rsidP="00901DA5">
            <w:pPr>
              <w:pStyle w:val="Tabletext"/>
            </w:pPr>
          </w:p>
        </w:tc>
        <w:tc>
          <w:tcPr>
            <w:tcW w:w="2676" w:type="dxa"/>
            <w:tcBorders>
              <w:bottom w:val="single" w:sz="4" w:space="0" w:color="auto"/>
            </w:tcBorders>
            <w:shd w:val="clear" w:color="auto" w:fill="auto"/>
          </w:tcPr>
          <w:p w14:paraId="7F9C535B" w14:textId="77777777" w:rsidR="00DD603D" w:rsidRPr="0034268F" w:rsidRDefault="00DD603D" w:rsidP="00901DA5">
            <w:pPr>
              <w:pStyle w:val="Tabletext"/>
            </w:pPr>
          </w:p>
        </w:tc>
      </w:tr>
      <w:tr w:rsidR="00DD603D" w:rsidRPr="008E2DE5" w14:paraId="1F8802DC" w14:textId="77777777" w:rsidTr="00E47417">
        <w:trPr>
          <w:trHeight w:val="284"/>
        </w:trPr>
        <w:tc>
          <w:tcPr>
            <w:tcW w:w="4361" w:type="dxa"/>
            <w:tcBorders>
              <w:right w:val="nil"/>
            </w:tcBorders>
            <w:shd w:val="clear" w:color="auto" w:fill="auto"/>
          </w:tcPr>
          <w:p w14:paraId="7158EE4E" w14:textId="77777777"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14:paraId="7BBB2902" w14:textId="77777777" w:rsidR="00DD603D" w:rsidRPr="0034268F" w:rsidRDefault="00DD603D" w:rsidP="00901DA5">
            <w:pPr>
              <w:pStyle w:val="Tabletext"/>
            </w:pPr>
          </w:p>
        </w:tc>
        <w:tc>
          <w:tcPr>
            <w:tcW w:w="1038" w:type="dxa"/>
            <w:tcBorders>
              <w:left w:val="nil"/>
              <w:right w:val="nil"/>
            </w:tcBorders>
            <w:shd w:val="clear" w:color="auto" w:fill="auto"/>
          </w:tcPr>
          <w:p w14:paraId="56212989" w14:textId="77777777" w:rsidR="00DD603D" w:rsidRPr="0034268F" w:rsidRDefault="00DD603D" w:rsidP="00901DA5">
            <w:pPr>
              <w:pStyle w:val="Tabletext"/>
            </w:pPr>
          </w:p>
        </w:tc>
        <w:tc>
          <w:tcPr>
            <w:tcW w:w="2676" w:type="dxa"/>
            <w:tcBorders>
              <w:left w:val="nil"/>
            </w:tcBorders>
            <w:shd w:val="clear" w:color="auto" w:fill="auto"/>
          </w:tcPr>
          <w:p w14:paraId="514357B1" w14:textId="77777777" w:rsidR="00DD603D" w:rsidRPr="0034268F" w:rsidRDefault="00DD603D" w:rsidP="00901DA5">
            <w:pPr>
              <w:pStyle w:val="Tabletext"/>
            </w:pPr>
          </w:p>
        </w:tc>
      </w:tr>
      <w:tr w:rsidR="00DD603D" w:rsidRPr="008E2DE5" w14:paraId="624DB091" w14:textId="77777777" w:rsidTr="00E47417">
        <w:trPr>
          <w:trHeight w:val="284"/>
        </w:trPr>
        <w:tc>
          <w:tcPr>
            <w:tcW w:w="4361" w:type="dxa"/>
            <w:shd w:val="clear" w:color="auto" w:fill="auto"/>
          </w:tcPr>
          <w:p w14:paraId="3FE2786E" w14:textId="77777777"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14:paraId="6E32EAE0" w14:textId="77777777" w:rsidR="00DD603D" w:rsidRPr="0034268F" w:rsidRDefault="00DD603D" w:rsidP="00901DA5">
            <w:pPr>
              <w:pStyle w:val="Tabletext"/>
            </w:pPr>
          </w:p>
        </w:tc>
        <w:tc>
          <w:tcPr>
            <w:tcW w:w="1038" w:type="dxa"/>
            <w:shd w:val="clear" w:color="auto" w:fill="auto"/>
          </w:tcPr>
          <w:p w14:paraId="32698830" w14:textId="77777777" w:rsidR="00DD603D" w:rsidRPr="0034268F" w:rsidRDefault="00DD603D" w:rsidP="00901DA5">
            <w:pPr>
              <w:pStyle w:val="Tabletext"/>
            </w:pPr>
          </w:p>
        </w:tc>
        <w:tc>
          <w:tcPr>
            <w:tcW w:w="2676" w:type="dxa"/>
            <w:shd w:val="clear" w:color="auto" w:fill="auto"/>
          </w:tcPr>
          <w:p w14:paraId="159A7A2C" w14:textId="77777777" w:rsidR="00DD603D" w:rsidRPr="0034268F" w:rsidRDefault="00DD603D" w:rsidP="00901DA5">
            <w:pPr>
              <w:pStyle w:val="Tabletext"/>
            </w:pPr>
          </w:p>
        </w:tc>
      </w:tr>
      <w:tr w:rsidR="00DD603D" w:rsidRPr="008E2DE5" w14:paraId="78ECE855" w14:textId="77777777" w:rsidTr="00E47417">
        <w:trPr>
          <w:trHeight w:val="284"/>
        </w:trPr>
        <w:tc>
          <w:tcPr>
            <w:tcW w:w="4361" w:type="dxa"/>
            <w:shd w:val="clear" w:color="auto" w:fill="auto"/>
          </w:tcPr>
          <w:p w14:paraId="597B888F" w14:textId="77777777" w:rsidR="00DD603D" w:rsidRPr="009B2011" w:rsidRDefault="00DD603D" w:rsidP="00AB7D2F">
            <w:pPr>
              <w:pStyle w:val="Tabletext"/>
            </w:pPr>
            <w:r w:rsidRPr="009B2011">
              <w:t>First aid cabinet is clearly marked and accessible only to staff</w:t>
            </w:r>
          </w:p>
        </w:tc>
        <w:tc>
          <w:tcPr>
            <w:tcW w:w="992" w:type="dxa"/>
            <w:shd w:val="clear" w:color="auto" w:fill="auto"/>
          </w:tcPr>
          <w:p w14:paraId="7332C6A3" w14:textId="77777777" w:rsidR="00DD603D" w:rsidRPr="0034268F" w:rsidRDefault="00DD603D" w:rsidP="00901DA5">
            <w:pPr>
              <w:pStyle w:val="Tabletext"/>
            </w:pPr>
          </w:p>
        </w:tc>
        <w:tc>
          <w:tcPr>
            <w:tcW w:w="1038" w:type="dxa"/>
            <w:shd w:val="clear" w:color="auto" w:fill="auto"/>
          </w:tcPr>
          <w:p w14:paraId="7DFB629B" w14:textId="77777777" w:rsidR="00DD603D" w:rsidRPr="0034268F" w:rsidRDefault="00DD603D" w:rsidP="00901DA5">
            <w:pPr>
              <w:pStyle w:val="Tabletext"/>
            </w:pPr>
          </w:p>
        </w:tc>
        <w:tc>
          <w:tcPr>
            <w:tcW w:w="2676" w:type="dxa"/>
            <w:shd w:val="clear" w:color="auto" w:fill="auto"/>
          </w:tcPr>
          <w:p w14:paraId="3002DD34" w14:textId="77777777" w:rsidR="00DD603D" w:rsidRPr="0034268F" w:rsidRDefault="00DD603D" w:rsidP="00901DA5">
            <w:pPr>
              <w:pStyle w:val="Tabletext"/>
            </w:pPr>
          </w:p>
        </w:tc>
      </w:tr>
      <w:tr w:rsidR="00DD603D" w:rsidRPr="008E2DE5" w14:paraId="09392E45" w14:textId="77777777" w:rsidTr="00E47417">
        <w:trPr>
          <w:trHeight w:val="284"/>
        </w:trPr>
        <w:tc>
          <w:tcPr>
            <w:tcW w:w="4361" w:type="dxa"/>
            <w:shd w:val="clear" w:color="auto" w:fill="auto"/>
          </w:tcPr>
          <w:p w14:paraId="3399F9EB" w14:textId="77777777"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14:paraId="35157BB9" w14:textId="77777777" w:rsidR="00DD603D" w:rsidRPr="0034268F" w:rsidRDefault="00DD603D" w:rsidP="00901DA5">
            <w:pPr>
              <w:pStyle w:val="Tabletext"/>
            </w:pPr>
          </w:p>
        </w:tc>
        <w:tc>
          <w:tcPr>
            <w:tcW w:w="1038" w:type="dxa"/>
            <w:shd w:val="clear" w:color="auto" w:fill="auto"/>
          </w:tcPr>
          <w:p w14:paraId="14382966" w14:textId="77777777" w:rsidR="00DD603D" w:rsidRPr="0034268F" w:rsidRDefault="00DD603D" w:rsidP="00901DA5">
            <w:pPr>
              <w:pStyle w:val="Tabletext"/>
            </w:pPr>
          </w:p>
        </w:tc>
        <w:tc>
          <w:tcPr>
            <w:tcW w:w="2676" w:type="dxa"/>
            <w:shd w:val="clear" w:color="auto" w:fill="auto"/>
          </w:tcPr>
          <w:p w14:paraId="4998E294" w14:textId="77777777" w:rsidR="00DD603D" w:rsidRPr="0034268F" w:rsidRDefault="00DD603D" w:rsidP="00901DA5">
            <w:pPr>
              <w:pStyle w:val="Tabletext"/>
            </w:pPr>
          </w:p>
        </w:tc>
      </w:tr>
      <w:tr w:rsidR="00DD603D" w:rsidRPr="008E2DE5" w14:paraId="3656E479" w14:textId="77777777" w:rsidTr="00E47417">
        <w:trPr>
          <w:trHeight w:val="284"/>
        </w:trPr>
        <w:tc>
          <w:tcPr>
            <w:tcW w:w="4361" w:type="dxa"/>
            <w:shd w:val="clear" w:color="auto" w:fill="auto"/>
          </w:tcPr>
          <w:p w14:paraId="71B0D31F" w14:textId="77777777" w:rsidR="00DD603D" w:rsidRPr="009B2011" w:rsidRDefault="00DD603D" w:rsidP="00AB7D2F">
            <w:pPr>
              <w:pStyle w:val="Tabletext"/>
            </w:pPr>
            <w:r w:rsidRPr="009B2011">
              <w:t>Disposable gloves are provided</w:t>
            </w:r>
          </w:p>
        </w:tc>
        <w:tc>
          <w:tcPr>
            <w:tcW w:w="992" w:type="dxa"/>
            <w:shd w:val="clear" w:color="auto" w:fill="auto"/>
          </w:tcPr>
          <w:p w14:paraId="27A04619" w14:textId="77777777" w:rsidR="00DD603D" w:rsidRPr="0034268F" w:rsidRDefault="00DD603D" w:rsidP="00901DA5">
            <w:pPr>
              <w:pStyle w:val="Tabletext"/>
            </w:pPr>
          </w:p>
        </w:tc>
        <w:tc>
          <w:tcPr>
            <w:tcW w:w="1038" w:type="dxa"/>
            <w:shd w:val="clear" w:color="auto" w:fill="auto"/>
          </w:tcPr>
          <w:p w14:paraId="4AADEE0B" w14:textId="77777777" w:rsidR="00DD603D" w:rsidRPr="0034268F" w:rsidRDefault="00DD603D" w:rsidP="00901DA5">
            <w:pPr>
              <w:pStyle w:val="Tabletext"/>
            </w:pPr>
          </w:p>
        </w:tc>
        <w:tc>
          <w:tcPr>
            <w:tcW w:w="2676" w:type="dxa"/>
            <w:shd w:val="clear" w:color="auto" w:fill="auto"/>
          </w:tcPr>
          <w:p w14:paraId="0D920859" w14:textId="77777777" w:rsidR="00DD603D" w:rsidRPr="0034268F" w:rsidRDefault="00DD603D" w:rsidP="00901DA5">
            <w:pPr>
              <w:pStyle w:val="Tabletext"/>
            </w:pPr>
          </w:p>
        </w:tc>
      </w:tr>
      <w:tr w:rsidR="00DD603D" w:rsidRPr="008E2DE5" w14:paraId="180B100A" w14:textId="77777777" w:rsidTr="00E47417">
        <w:trPr>
          <w:trHeight w:val="284"/>
        </w:trPr>
        <w:tc>
          <w:tcPr>
            <w:tcW w:w="4361" w:type="dxa"/>
            <w:shd w:val="clear" w:color="auto" w:fill="auto"/>
          </w:tcPr>
          <w:p w14:paraId="3E87BAE4" w14:textId="77777777" w:rsidR="00DD603D" w:rsidRPr="009B2011" w:rsidRDefault="00DD603D" w:rsidP="00AB7D2F">
            <w:pPr>
              <w:pStyle w:val="Tabletext"/>
            </w:pPr>
            <w:r w:rsidRPr="009B2011">
              <w:t>Infection control procedures are in place</w:t>
            </w:r>
          </w:p>
        </w:tc>
        <w:tc>
          <w:tcPr>
            <w:tcW w:w="992" w:type="dxa"/>
            <w:shd w:val="clear" w:color="auto" w:fill="auto"/>
          </w:tcPr>
          <w:p w14:paraId="78199ADC" w14:textId="77777777" w:rsidR="00DD603D" w:rsidRPr="0034268F" w:rsidRDefault="00DD603D" w:rsidP="00901DA5">
            <w:pPr>
              <w:pStyle w:val="Tabletext"/>
            </w:pPr>
          </w:p>
        </w:tc>
        <w:tc>
          <w:tcPr>
            <w:tcW w:w="1038" w:type="dxa"/>
            <w:shd w:val="clear" w:color="auto" w:fill="auto"/>
          </w:tcPr>
          <w:p w14:paraId="0956E88E" w14:textId="77777777" w:rsidR="00DD603D" w:rsidRPr="0034268F" w:rsidRDefault="00DD603D" w:rsidP="00901DA5">
            <w:pPr>
              <w:pStyle w:val="Tabletext"/>
            </w:pPr>
          </w:p>
        </w:tc>
        <w:tc>
          <w:tcPr>
            <w:tcW w:w="2676" w:type="dxa"/>
            <w:shd w:val="clear" w:color="auto" w:fill="auto"/>
          </w:tcPr>
          <w:p w14:paraId="66244229" w14:textId="77777777" w:rsidR="00DD603D" w:rsidRPr="0034268F" w:rsidRDefault="00DD603D" w:rsidP="00901DA5">
            <w:pPr>
              <w:pStyle w:val="Tabletext"/>
            </w:pPr>
          </w:p>
        </w:tc>
      </w:tr>
      <w:tr w:rsidR="00DD603D" w:rsidRPr="008E2DE5" w14:paraId="6E3192F4" w14:textId="77777777" w:rsidTr="00E47417">
        <w:trPr>
          <w:trHeight w:val="284"/>
        </w:trPr>
        <w:tc>
          <w:tcPr>
            <w:tcW w:w="4361" w:type="dxa"/>
            <w:shd w:val="clear" w:color="auto" w:fill="auto"/>
          </w:tcPr>
          <w:p w14:paraId="7B730DBF" w14:textId="77777777"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14:paraId="07E3487C" w14:textId="77777777" w:rsidR="00DD603D" w:rsidRPr="0034268F" w:rsidRDefault="00DD603D" w:rsidP="00901DA5">
            <w:pPr>
              <w:pStyle w:val="Tabletext"/>
            </w:pPr>
          </w:p>
        </w:tc>
        <w:tc>
          <w:tcPr>
            <w:tcW w:w="1038" w:type="dxa"/>
            <w:tcBorders>
              <w:bottom w:val="single" w:sz="4" w:space="0" w:color="auto"/>
            </w:tcBorders>
            <w:shd w:val="clear" w:color="auto" w:fill="auto"/>
          </w:tcPr>
          <w:p w14:paraId="35606655" w14:textId="77777777" w:rsidR="00DD603D" w:rsidRPr="0034268F" w:rsidRDefault="00DD603D" w:rsidP="00901DA5">
            <w:pPr>
              <w:pStyle w:val="Tabletext"/>
            </w:pPr>
          </w:p>
        </w:tc>
        <w:tc>
          <w:tcPr>
            <w:tcW w:w="2676" w:type="dxa"/>
            <w:tcBorders>
              <w:bottom w:val="single" w:sz="4" w:space="0" w:color="auto"/>
            </w:tcBorders>
            <w:shd w:val="clear" w:color="auto" w:fill="auto"/>
          </w:tcPr>
          <w:p w14:paraId="4E42A7F0" w14:textId="77777777" w:rsidR="00DD603D" w:rsidRPr="0034268F" w:rsidRDefault="00DD603D" w:rsidP="00901DA5">
            <w:pPr>
              <w:pStyle w:val="Tabletext"/>
            </w:pPr>
          </w:p>
        </w:tc>
      </w:tr>
      <w:tr w:rsidR="00DD603D" w:rsidRPr="008E2DE5" w14:paraId="44854EBF" w14:textId="77777777" w:rsidTr="00E47417">
        <w:trPr>
          <w:trHeight w:val="284"/>
        </w:trPr>
        <w:tc>
          <w:tcPr>
            <w:tcW w:w="4361" w:type="dxa"/>
            <w:tcBorders>
              <w:right w:val="nil"/>
            </w:tcBorders>
            <w:shd w:val="clear" w:color="auto" w:fill="auto"/>
          </w:tcPr>
          <w:p w14:paraId="7EDF82A3" w14:textId="77777777"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14:paraId="5FA3ABE9" w14:textId="77777777" w:rsidR="00DD603D" w:rsidRPr="0034268F" w:rsidRDefault="00DD603D" w:rsidP="00901DA5">
            <w:pPr>
              <w:pStyle w:val="Tabletext"/>
            </w:pPr>
          </w:p>
        </w:tc>
        <w:tc>
          <w:tcPr>
            <w:tcW w:w="1038" w:type="dxa"/>
            <w:tcBorders>
              <w:left w:val="nil"/>
              <w:right w:val="nil"/>
            </w:tcBorders>
            <w:shd w:val="clear" w:color="auto" w:fill="auto"/>
          </w:tcPr>
          <w:p w14:paraId="2506FDDC" w14:textId="77777777" w:rsidR="00DD603D" w:rsidRPr="0034268F" w:rsidRDefault="00DD603D" w:rsidP="00901DA5">
            <w:pPr>
              <w:pStyle w:val="Tabletext"/>
            </w:pPr>
          </w:p>
        </w:tc>
        <w:tc>
          <w:tcPr>
            <w:tcW w:w="2676" w:type="dxa"/>
            <w:tcBorders>
              <w:left w:val="nil"/>
            </w:tcBorders>
            <w:shd w:val="clear" w:color="auto" w:fill="auto"/>
          </w:tcPr>
          <w:p w14:paraId="1845B033" w14:textId="77777777" w:rsidR="00DD603D" w:rsidRPr="0034268F" w:rsidRDefault="00DD603D" w:rsidP="00901DA5">
            <w:pPr>
              <w:pStyle w:val="Tabletext"/>
            </w:pPr>
          </w:p>
        </w:tc>
      </w:tr>
      <w:tr w:rsidR="00DD603D" w:rsidRPr="008E2DE5" w14:paraId="5341DF82" w14:textId="77777777" w:rsidTr="00E47417">
        <w:trPr>
          <w:trHeight w:val="284"/>
        </w:trPr>
        <w:tc>
          <w:tcPr>
            <w:tcW w:w="4361" w:type="dxa"/>
            <w:shd w:val="clear" w:color="auto" w:fill="auto"/>
          </w:tcPr>
          <w:p w14:paraId="492AD465" w14:textId="77777777" w:rsidR="00DD603D" w:rsidRPr="009B2011" w:rsidRDefault="00DD603D" w:rsidP="00AB7D2F">
            <w:pPr>
              <w:pStyle w:val="Tabletext"/>
              <w:keepNext/>
            </w:pPr>
            <w:r w:rsidRPr="009B2011">
              <w:t>Fencing is secure, unscaleable and of a height prescribed by the Building Code of Australia (no breaches in the fence or materials left adjacent that would assist children to scale the fence)</w:t>
            </w:r>
          </w:p>
        </w:tc>
        <w:tc>
          <w:tcPr>
            <w:tcW w:w="992" w:type="dxa"/>
            <w:shd w:val="clear" w:color="auto" w:fill="auto"/>
          </w:tcPr>
          <w:p w14:paraId="0B230CD2" w14:textId="77777777" w:rsidR="00DD603D" w:rsidRPr="0034268F" w:rsidRDefault="00DD603D" w:rsidP="00901DA5">
            <w:pPr>
              <w:pStyle w:val="Tabletext"/>
            </w:pPr>
          </w:p>
        </w:tc>
        <w:tc>
          <w:tcPr>
            <w:tcW w:w="1038" w:type="dxa"/>
            <w:shd w:val="clear" w:color="auto" w:fill="auto"/>
          </w:tcPr>
          <w:p w14:paraId="5AAF9DDE" w14:textId="77777777" w:rsidR="00DD603D" w:rsidRPr="0034268F" w:rsidRDefault="00DD603D" w:rsidP="00901DA5">
            <w:pPr>
              <w:pStyle w:val="Tabletext"/>
            </w:pPr>
          </w:p>
        </w:tc>
        <w:tc>
          <w:tcPr>
            <w:tcW w:w="2676" w:type="dxa"/>
            <w:shd w:val="clear" w:color="auto" w:fill="auto"/>
          </w:tcPr>
          <w:p w14:paraId="1E4835BA" w14:textId="77777777" w:rsidR="00DD603D" w:rsidRPr="0034268F" w:rsidRDefault="00DD603D" w:rsidP="00901DA5">
            <w:pPr>
              <w:pStyle w:val="Tabletext"/>
            </w:pPr>
          </w:p>
        </w:tc>
      </w:tr>
      <w:tr w:rsidR="00DD603D" w:rsidRPr="008E2DE5" w14:paraId="3A4C10CD" w14:textId="77777777" w:rsidTr="00E47417">
        <w:trPr>
          <w:trHeight w:val="284"/>
        </w:trPr>
        <w:tc>
          <w:tcPr>
            <w:tcW w:w="4361" w:type="dxa"/>
            <w:shd w:val="clear" w:color="auto" w:fill="auto"/>
          </w:tcPr>
          <w:p w14:paraId="21286E3F" w14:textId="77777777" w:rsidR="00DD603D" w:rsidRPr="009B2011" w:rsidRDefault="00DD603D" w:rsidP="00AB7D2F">
            <w:pPr>
              <w:pStyle w:val="Tabletext"/>
            </w:pPr>
            <w:r w:rsidRPr="009B2011">
              <w:t>Child-proof locks are fitted to gates</w:t>
            </w:r>
          </w:p>
        </w:tc>
        <w:tc>
          <w:tcPr>
            <w:tcW w:w="992" w:type="dxa"/>
            <w:shd w:val="clear" w:color="auto" w:fill="auto"/>
          </w:tcPr>
          <w:p w14:paraId="271A2F92" w14:textId="77777777" w:rsidR="00DD603D" w:rsidRPr="0034268F" w:rsidRDefault="00DD603D" w:rsidP="00901DA5">
            <w:pPr>
              <w:pStyle w:val="Tabletext"/>
            </w:pPr>
          </w:p>
        </w:tc>
        <w:tc>
          <w:tcPr>
            <w:tcW w:w="1038" w:type="dxa"/>
            <w:shd w:val="clear" w:color="auto" w:fill="auto"/>
          </w:tcPr>
          <w:p w14:paraId="329FAEDC" w14:textId="77777777" w:rsidR="00DD603D" w:rsidRPr="0034268F" w:rsidRDefault="00DD603D" w:rsidP="00901DA5">
            <w:pPr>
              <w:pStyle w:val="Tabletext"/>
            </w:pPr>
          </w:p>
        </w:tc>
        <w:tc>
          <w:tcPr>
            <w:tcW w:w="2676" w:type="dxa"/>
            <w:shd w:val="clear" w:color="auto" w:fill="auto"/>
          </w:tcPr>
          <w:p w14:paraId="3303F7F4" w14:textId="77777777" w:rsidR="00DD603D" w:rsidRPr="0034268F" w:rsidRDefault="00DD603D" w:rsidP="00901DA5">
            <w:pPr>
              <w:pStyle w:val="Tabletext"/>
            </w:pPr>
          </w:p>
        </w:tc>
      </w:tr>
      <w:tr w:rsidR="00DD603D" w:rsidRPr="008E2DE5" w14:paraId="67BAD9B2" w14:textId="77777777" w:rsidTr="00E47417">
        <w:trPr>
          <w:trHeight w:val="284"/>
        </w:trPr>
        <w:tc>
          <w:tcPr>
            <w:tcW w:w="4361" w:type="dxa"/>
            <w:shd w:val="clear" w:color="auto" w:fill="auto"/>
          </w:tcPr>
          <w:p w14:paraId="132D550D" w14:textId="77777777"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14:paraId="4D249FA0" w14:textId="77777777" w:rsidR="00DD603D" w:rsidRPr="0034268F" w:rsidRDefault="00DD603D" w:rsidP="00901DA5">
            <w:pPr>
              <w:pStyle w:val="Tabletext"/>
            </w:pPr>
          </w:p>
        </w:tc>
        <w:tc>
          <w:tcPr>
            <w:tcW w:w="1038" w:type="dxa"/>
            <w:shd w:val="clear" w:color="auto" w:fill="auto"/>
          </w:tcPr>
          <w:p w14:paraId="110C970B" w14:textId="77777777" w:rsidR="00DD603D" w:rsidRPr="0034268F" w:rsidRDefault="00DD603D" w:rsidP="00901DA5">
            <w:pPr>
              <w:pStyle w:val="Tabletext"/>
            </w:pPr>
          </w:p>
        </w:tc>
        <w:tc>
          <w:tcPr>
            <w:tcW w:w="2676" w:type="dxa"/>
            <w:shd w:val="clear" w:color="auto" w:fill="auto"/>
          </w:tcPr>
          <w:p w14:paraId="2B0B3346" w14:textId="77777777" w:rsidR="00DD603D" w:rsidRPr="0034268F" w:rsidRDefault="00DD603D" w:rsidP="00901DA5">
            <w:pPr>
              <w:pStyle w:val="Tabletext"/>
            </w:pPr>
          </w:p>
        </w:tc>
      </w:tr>
      <w:tr w:rsidR="00DD603D" w:rsidRPr="008E2DE5" w14:paraId="781E7597" w14:textId="77777777" w:rsidTr="00E47417">
        <w:trPr>
          <w:trHeight w:val="284"/>
        </w:trPr>
        <w:tc>
          <w:tcPr>
            <w:tcW w:w="4361" w:type="dxa"/>
            <w:shd w:val="clear" w:color="auto" w:fill="auto"/>
          </w:tcPr>
          <w:p w14:paraId="063E76A2" w14:textId="77777777" w:rsidR="00DD603D" w:rsidRPr="009B2011" w:rsidRDefault="00DD603D" w:rsidP="00AB7D2F">
            <w:pPr>
              <w:pStyle w:val="Tabletext"/>
            </w:pPr>
            <w:r w:rsidRPr="00B70467">
              <w:lastRenderedPageBreak/>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14:paraId="2559C6B9" w14:textId="77777777" w:rsidR="00DD603D" w:rsidRPr="0034268F" w:rsidRDefault="00DD603D" w:rsidP="00901DA5">
            <w:pPr>
              <w:pStyle w:val="Tabletext"/>
            </w:pPr>
          </w:p>
        </w:tc>
        <w:tc>
          <w:tcPr>
            <w:tcW w:w="1038" w:type="dxa"/>
            <w:shd w:val="clear" w:color="auto" w:fill="auto"/>
          </w:tcPr>
          <w:p w14:paraId="00295E95" w14:textId="77777777" w:rsidR="00DD603D" w:rsidRPr="0034268F" w:rsidRDefault="00DD603D" w:rsidP="00901DA5">
            <w:pPr>
              <w:pStyle w:val="Tabletext"/>
            </w:pPr>
          </w:p>
        </w:tc>
        <w:tc>
          <w:tcPr>
            <w:tcW w:w="2676" w:type="dxa"/>
            <w:shd w:val="clear" w:color="auto" w:fill="auto"/>
          </w:tcPr>
          <w:p w14:paraId="4E1E3685" w14:textId="77777777" w:rsidR="00DD603D" w:rsidRPr="0034268F" w:rsidRDefault="00DD603D" w:rsidP="00901DA5">
            <w:pPr>
              <w:pStyle w:val="Tabletext"/>
            </w:pPr>
          </w:p>
        </w:tc>
      </w:tr>
      <w:tr w:rsidR="00DD603D" w:rsidRPr="008E2DE5" w14:paraId="36A1459C" w14:textId="77777777" w:rsidTr="00E47417">
        <w:trPr>
          <w:trHeight w:val="284"/>
        </w:trPr>
        <w:tc>
          <w:tcPr>
            <w:tcW w:w="4361" w:type="dxa"/>
            <w:shd w:val="clear" w:color="auto" w:fill="auto"/>
          </w:tcPr>
          <w:p w14:paraId="439211F3" w14:textId="77777777"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14:paraId="55C766ED" w14:textId="77777777" w:rsidR="00DD603D" w:rsidRPr="0034268F" w:rsidRDefault="00DD603D" w:rsidP="00901DA5">
            <w:pPr>
              <w:pStyle w:val="Tabletext"/>
            </w:pPr>
          </w:p>
        </w:tc>
        <w:tc>
          <w:tcPr>
            <w:tcW w:w="1038" w:type="dxa"/>
            <w:shd w:val="clear" w:color="auto" w:fill="auto"/>
          </w:tcPr>
          <w:p w14:paraId="5DC46F28" w14:textId="77777777" w:rsidR="00DD603D" w:rsidRPr="0034268F" w:rsidRDefault="00DD603D" w:rsidP="00901DA5">
            <w:pPr>
              <w:pStyle w:val="Tabletext"/>
            </w:pPr>
          </w:p>
        </w:tc>
        <w:tc>
          <w:tcPr>
            <w:tcW w:w="2676" w:type="dxa"/>
            <w:shd w:val="clear" w:color="auto" w:fill="auto"/>
          </w:tcPr>
          <w:p w14:paraId="53E9424C" w14:textId="77777777" w:rsidR="00DD603D" w:rsidRPr="0034268F" w:rsidRDefault="00DD603D" w:rsidP="00901DA5">
            <w:pPr>
              <w:pStyle w:val="Tabletext"/>
            </w:pPr>
          </w:p>
        </w:tc>
      </w:tr>
      <w:tr w:rsidR="00DD603D" w:rsidRPr="008E2DE5" w14:paraId="2BFE23CA" w14:textId="77777777" w:rsidTr="00E47417">
        <w:trPr>
          <w:trHeight w:val="284"/>
        </w:trPr>
        <w:tc>
          <w:tcPr>
            <w:tcW w:w="4361" w:type="dxa"/>
            <w:shd w:val="clear" w:color="auto" w:fill="auto"/>
          </w:tcPr>
          <w:p w14:paraId="63F85001" w14:textId="77777777"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14:paraId="48222A81" w14:textId="77777777" w:rsidR="00DD603D" w:rsidRPr="0034268F" w:rsidRDefault="00DD603D" w:rsidP="00901DA5">
            <w:pPr>
              <w:pStyle w:val="Tabletext"/>
            </w:pPr>
          </w:p>
        </w:tc>
        <w:tc>
          <w:tcPr>
            <w:tcW w:w="1038" w:type="dxa"/>
            <w:tcBorders>
              <w:bottom w:val="single" w:sz="4" w:space="0" w:color="auto"/>
            </w:tcBorders>
            <w:shd w:val="clear" w:color="auto" w:fill="auto"/>
          </w:tcPr>
          <w:p w14:paraId="61C55F2B" w14:textId="77777777" w:rsidR="00DD603D" w:rsidRPr="0034268F" w:rsidRDefault="00DD603D" w:rsidP="00901DA5">
            <w:pPr>
              <w:pStyle w:val="Tabletext"/>
            </w:pPr>
          </w:p>
        </w:tc>
        <w:tc>
          <w:tcPr>
            <w:tcW w:w="2676" w:type="dxa"/>
            <w:tcBorders>
              <w:bottom w:val="single" w:sz="4" w:space="0" w:color="auto"/>
            </w:tcBorders>
            <w:shd w:val="clear" w:color="auto" w:fill="auto"/>
          </w:tcPr>
          <w:p w14:paraId="6BE0D953" w14:textId="77777777" w:rsidR="00DD603D" w:rsidRPr="0034268F" w:rsidRDefault="00DD603D" w:rsidP="00901DA5">
            <w:pPr>
              <w:pStyle w:val="Tabletext"/>
            </w:pPr>
          </w:p>
        </w:tc>
      </w:tr>
    </w:tbl>
    <w:p w14:paraId="4FAFBFBE" w14:textId="77777777"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979"/>
        <w:gridCol w:w="1024"/>
        <w:gridCol w:w="2635"/>
      </w:tblGrid>
      <w:tr w:rsidR="00DD603D" w:rsidRPr="008E2DE5" w14:paraId="005EBBD9" w14:textId="77777777" w:rsidTr="00E47417">
        <w:trPr>
          <w:trHeight w:val="284"/>
        </w:trPr>
        <w:tc>
          <w:tcPr>
            <w:tcW w:w="4361" w:type="dxa"/>
            <w:tcBorders>
              <w:right w:val="nil"/>
            </w:tcBorders>
            <w:shd w:val="clear" w:color="auto" w:fill="auto"/>
          </w:tcPr>
          <w:p w14:paraId="245BC12E" w14:textId="77777777" w:rsidR="00DD603D" w:rsidRPr="0034268F" w:rsidRDefault="00DD603D" w:rsidP="00854A2D">
            <w:pPr>
              <w:pStyle w:val="Tablecolumnhead"/>
              <w:rPr>
                <w:rFonts w:cs="Arial"/>
              </w:rPr>
            </w:pPr>
            <w:r w:rsidRPr="0034268F">
              <w:t>15. Equipment</w:t>
            </w:r>
          </w:p>
        </w:tc>
        <w:tc>
          <w:tcPr>
            <w:tcW w:w="992" w:type="dxa"/>
            <w:tcBorders>
              <w:left w:val="nil"/>
              <w:right w:val="nil"/>
            </w:tcBorders>
            <w:shd w:val="clear" w:color="auto" w:fill="auto"/>
          </w:tcPr>
          <w:p w14:paraId="6F0EBD6D" w14:textId="77777777" w:rsidR="00DD603D" w:rsidRPr="0034268F" w:rsidRDefault="00DD603D" w:rsidP="00901DA5">
            <w:pPr>
              <w:pStyle w:val="Tabletext"/>
            </w:pPr>
          </w:p>
        </w:tc>
        <w:tc>
          <w:tcPr>
            <w:tcW w:w="1038" w:type="dxa"/>
            <w:tcBorders>
              <w:left w:val="nil"/>
              <w:right w:val="nil"/>
            </w:tcBorders>
            <w:shd w:val="clear" w:color="auto" w:fill="auto"/>
          </w:tcPr>
          <w:p w14:paraId="2385F5E3" w14:textId="77777777" w:rsidR="00DD603D" w:rsidRPr="0034268F" w:rsidRDefault="00DD603D" w:rsidP="00901DA5">
            <w:pPr>
              <w:pStyle w:val="Tabletext"/>
            </w:pPr>
          </w:p>
        </w:tc>
        <w:tc>
          <w:tcPr>
            <w:tcW w:w="2676" w:type="dxa"/>
            <w:tcBorders>
              <w:left w:val="nil"/>
            </w:tcBorders>
            <w:shd w:val="clear" w:color="auto" w:fill="auto"/>
          </w:tcPr>
          <w:p w14:paraId="6536BF88" w14:textId="77777777" w:rsidR="00DD603D" w:rsidRPr="0034268F" w:rsidRDefault="00DD603D" w:rsidP="00901DA5">
            <w:pPr>
              <w:pStyle w:val="Tabletext"/>
            </w:pPr>
          </w:p>
        </w:tc>
      </w:tr>
      <w:tr w:rsidR="00DD603D" w:rsidRPr="008E2DE5" w14:paraId="29984041" w14:textId="77777777" w:rsidTr="00E47417">
        <w:trPr>
          <w:trHeight w:val="284"/>
        </w:trPr>
        <w:tc>
          <w:tcPr>
            <w:tcW w:w="4361" w:type="dxa"/>
            <w:shd w:val="clear" w:color="auto" w:fill="auto"/>
          </w:tcPr>
          <w:p w14:paraId="4D591579" w14:textId="77777777"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14:paraId="6D99B226" w14:textId="77777777" w:rsidR="00DD603D" w:rsidRPr="0034268F" w:rsidRDefault="00DD603D" w:rsidP="00901DA5">
            <w:pPr>
              <w:pStyle w:val="Tabletext"/>
            </w:pPr>
          </w:p>
        </w:tc>
        <w:tc>
          <w:tcPr>
            <w:tcW w:w="1038" w:type="dxa"/>
            <w:shd w:val="clear" w:color="auto" w:fill="auto"/>
          </w:tcPr>
          <w:p w14:paraId="3C54594F" w14:textId="77777777" w:rsidR="00DD603D" w:rsidRPr="0034268F" w:rsidRDefault="00DD603D" w:rsidP="00901DA5">
            <w:pPr>
              <w:pStyle w:val="Tabletext"/>
            </w:pPr>
          </w:p>
        </w:tc>
        <w:tc>
          <w:tcPr>
            <w:tcW w:w="2676" w:type="dxa"/>
            <w:shd w:val="clear" w:color="auto" w:fill="auto"/>
          </w:tcPr>
          <w:p w14:paraId="0AF30F22" w14:textId="77777777" w:rsidR="00DD603D" w:rsidRPr="0034268F" w:rsidRDefault="00DD603D" w:rsidP="00901DA5">
            <w:pPr>
              <w:pStyle w:val="Tabletext"/>
            </w:pPr>
          </w:p>
        </w:tc>
      </w:tr>
      <w:tr w:rsidR="00DD603D" w:rsidRPr="008E2DE5" w14:paraId="1520C67F" w14:textId="77777777" w:rsidTr="00E47417">
        <w:trPr>
          <w:trHeight w:val="284"/>
        </w:trPr>
        <w:tc>
          <w:tcPr>
            <w:tcW w:w="4361" w:type="dxa"/>
            <w:shd w:val="clear" w:color="auto" w:fill="auto"/>
          </w:tcPr>
          <w:p w14:paraId="50E5BA3B" w14:textId="77777777"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14:paraId="18264141" w14:textId="77777777" w:rsidR="00DD603D" w:rsidRPr="0034268F" w:rsidRDefault="00DD603D" w:rsidP="00901DA5">
            <w:pPr>
              <w:pStyle w:val="Tabletext"/>
            </w:pPr>
          </w:p>
        </w:tc>
        <w:tc>
          <w:tcPr>
            <w:tcW w:w="1038" w:type="dxa"/>
            <w:shd w:val="clear" w:color="auto" w:fill="auto"/>
          </w:tcPr>
          <w:p w14:paraId="0EA20999" w14:textId="77777777" w:rsidR="00DD603D" w:rsidRPr="0034268F" w:rsidRDefault="00DD603D" w:rsidP="00901DA5">
            <w:pPr>
              <w:pStyle w:val="Tabletext"/>
            </w:pPr>
          </w:p>
        </w:tc>
        <w:tc>
          <w:tcPr>
            <w:tcW w:w="2676" w:type="dxa"/>
            <w:shd w:val="clear" w:color="auto" w:fill="auto"/>
          </w:tcPr>
          <w:p w14:paraId="7956E1C9" w14:textId="77777777" w:rsidR="00DD603D" w:rsidRPr="0034268F" w:rsidRDefault="00DD603D" w:rsidP="00901DA5">
            <w:pPr>
              <w:pStyle w:val="Tabletext"/>
            </w:pPr>
          </w:p>
        </w:tc>
      </w:tr>
      <w:tr w:rsidR="00DD603D" w:rsidRPr="008E2DE5" w14:paraId="3908BE47" w14:textId="77777777" w:rsidTr="00E47417">
        <w:trPr>
          <w:trHeight w:val="284"/>
        </w:trPr>
        <w:tc>
          <w:tcPr>
            <w:tcW w:w="4361" w:type="dxa"/>
            <w:shd w:val="clear" w:color="auto" w:fill="auto"/>
          </w:tcPr>
          <w:p w14:paraId="256BADF6" w14:textId="77777777"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14:paraId="2EFD7635" w14:textId="77777777" w:rsidR="00DD603D" w:rsidRPr="0034268F" w:rsidRDefault="00DD603D" w:rsidP="00901DA5">
            <w:pPr>
              <w:pStyle w:val="Tabletext"/>
            </w:pPr>
          </w:p>
        </w:tc>
        <w:tc>
          <w:tcPr>
            <w:tcW w:w="1038" w:type="dxa"/>
            <w:tcBorders>
              <w:bottom w:val="single" w:sz="4" w:space="0" w:color="auto"/>
            </w:tcBorders>
            <w:shd w:val="clear" w:color="auto" w:fill="auto"/>
          </w:tcPr>
          <w:p w14:paraId="4CAC9FCD" w14:textId="77777777" w:rsidR="00DD603D" w:rsidRPr="0034268F" w:rsidRDefault="00DD603D" w:rsidP="00901DA5">
            <w:pPr>
              <w:pStyle w:val="Tabletext"/>
            </w:pPr>
          </w:p>
        </w:tc>
        <w:tc>
          <w:tcPr>
            <w:tcW w:w="2676" w:type="dxa"/>
            <w:tcBorders>
              <w:bottom w:val="single" w:sz="4" w:space="0" w:color="auto"/>
            </w:tcBorders>
            <w:shd w:val="clear" w:color="auto" w:fill="auto"/>
          </w:tcPr>
          <w:p w14:paraId="157B5F6E" w14:textId="77777777" w:rsidR="00DD603D" w:rsidRPr="0034268F" w:rsidRDefault="00DD603D" w:rsidP="00901DA5">
            <w:pPr>
              <w:pStyle w:val="Tabletext"/>
            </w:pPr>
          </w:p>
        </w:tc>
      </w:tr>
      <w:tr w:rsidR="00DD603D" w:rsidRPr="008E2DE5" w14:paraId="74B0B1E8" w14:textId="77777777" w:rsidTr="00E47417">
        <w:trPr>
          <w:trHeight w:val="284"/>
        </w:trPr>
        <w:tc>
          <w:tcPr>
            <w:tcW w:w="4361" w:type="dxa"/>
            <w:tcBorders>
              <w:right w:val="nil"/>
            </w:tcBorders>
            <w:shd w:val="clear" w:color="auto" w:fill="auto"/>
          </w:tcPr>
          <w:p w14:paraId="1F786FEE" w14:textId="77777777"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14:paraId="6A6AB189" w14:textId="77777777" w:rsidR="00DD603D" w:rsidRPr="0034268F" w:rsidRDefault="00DD603D" w:rsidP="00901DA5">
            <w:pPr>
              <w:pStyle w:val="Tabletext"/>
            </w:pPr>
          </w:p>
        </w:tc>
        <w:tc>
          <w:tcPr>
            <w:tcW w:w="1038" w:type="dxa"/>
            <w:tcBorders>
              <w:left w:val="nil"/>
              <w:right w:val="nil"/>
            </w:tcBorders>
            <w:shd w:val="clear" w:color="auto" w:fill="auto"/>
          </w:tcPr>
          <w:p w14:paraId="1A29B7D4" w14:textId="77777777" w:rsidR="00DD603D" w:rsidRPr="0034268F" w:rsidRDefault="00DD603D" w:rsidP="00901DA5">
            <w:pPr>
              <w:pStyle w:val="Tabletext"/>
            </w:pPr>
          </w:p>
        </w:tc>
        <w:tc>
          <w:tcPr>
            <w:tcW w:w="2676" w:type="dxa"/>
            <w:tcBorders>
              <w:left w:val="nil"/>
            </w:tcBorders>
            <w:shd w:val="clear" w:color="auto" w:fill="auto"/>
          </w:tcPr>
          <w:p w14:paraId="4D7DF870" w14:textId="77777777" w:rsidR="00DD603D" w:rsidRPr="0034268F" w:rsidRDefault="00DD603D" w:rsidP="00901DA5">
            <w:pPr>
              <w:pStyle w:val="Tabletext"/>
            </w:pPr>
          </w:p>
        </w:tc>
      </w:tr>
      <w:tr w:rsidR="00DD603D" w:rsidRPr="008E2DE5" w14:paraId="3A1209F3" w14:textId="77777777" w:rsidTr="00E47417">
        <w:trPr>
          <w:trHeight w:val="284"/>
        </w:trPr>
        <w:tc>
          <w:tcPr>
            <w:tcW w:w="4361" w:type="dxa"/>
            <w:shd w:val="clear" w:color="auto" w:fill="auto"/>
          </w:tcPr>
          <w:p w14:paraId="39A60D97" w14:textId="77777777"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14:paraId="32641A85" w14:textId="77777777" w:rsidR="00DD603D" w:rsidRPr="0034268F" w:rsidRDefault="00DD603D" w:rsidP="00901DA5">
            <w:pPr>
              <w:pStyle w:val="Tabletext"/>
            </w:pPr>
          </w:p>
        </w:tc>
        <w:tc>
          <w:tcPr>
            <w:tcW w:w="1038" w:type="dxa"/>
            <w:shd w:val="clear" w:color="auto" w:fill="auto"/>
          </w:tcPr>
          <w:p w14:paraId="455A30CA" w14:textId="77777777" w:rsidR="00DD603D" w:rsidRPr="0034268F" w:rsidRDefault="00DD603D" w:rsidP="00901DA5">
            <w:pPr>
              <w:pStyle w:val="Tabletext"/>
            </w:pPr>
          </w:p>
        </w:tc>
        <w:tc>
          <w:tcPr>
            <w:tcW w:w="2676" w:type="dxa"/>
            <w:shd w:val="clear" w:color="auto" w:fill="auto"/>
          </w:tcPr>
          <w:p w14:paraId="300E925F" w14:textId="77777777" w:rsidR="00DD603D" w:rsidRPr="0034268F" w:rsidRDefault="00DD603D" w:rsidP="00901DA5">
            <w:pPr>
              <w:pStyle w:val="Tabletext"/>
            </w:pPr>
          </w:p>
        </w:tc>
      </w:tr>
      <w:tr w:rsidR="00DD603D" w:rsidRPr="008E2DE5" w14:paraId="37A1DB4D" w14:textId="77777777" w:rsidTr="00E47417">
        <w:trPr>
          <w:trHeight w:val="284"/>
        </w:trPr>
        <w:tc>
          <w:tcPr>
            <w:tcW w:w="4361" w:type="dxa"/>
            <w:shd w:val="clear" w:color="auto" w:fill="auto"/>
          </w:tcPr>
          <w:p w14:paraId="61147509" w14:textId="77777777" w:rsidR="00DD603D" w:rsidRPr="009B2011" w:rsidRDefault="00DD603D" w:rsidP="00AB7D2F">
            <w:pPr>
              <w:pStyle w:val="Tabletext"/>
            </w:pPr>
            <w:r w:rsidRPr="009B2011">
              <w:t>Sunhats are provided for all staff required to work in the sun</w:t>
            </w:r>
          </w:p>
        </w:tc>
        <w:tc>
          <w:tcPr>
            <w:tcW w:w="992" w:type="dxa"/>
            <w:shd w:val="clear" w:color="auto" w:fill="auto"/>
          </w:tcPr>
          <w:p w14:paraId="68DAB83A" w14:textId="77777777" w:rsidR="00DD603D" w:rsidRPr="0034268F" w:rsidRDefault="00DD603D" w:rsidP="00901DA5">
            <w:pPr>
              <w:pStyle w:val="Tabletext"/>
            </w:pPr>
          </w:p>
        </w:tc>
        <w:tc>
          <w:tcPr>
            <w:tcW w:w="1038" w:type="dxa"/>
            <w:shd w:val="clear" w:color="auto" w:fill="auto"/>
          </w:tcPr>
          <w:p w14:paraId="29DA80BC" w14:textId="77777777" w:rsidR="00DD603D" w:rsidRPr="0034268F" w:rsidRDefault="00DD603D" w:rsidP="00901DA5">
            <w:pPr>
              <w:pStyle w:val="Tabletext"/>
            </w:pPr>
          </w:p>
        </w:tc>
        <w:tc>
          <w:tcPr>
            <w:tcW w:w="2676" w:type="dxa"/>
            <w:shd w:val="clear" w:color="auto" w:fill="auto"/>
          </w:tcPr>
          <w:p w14:paraId="3E8962D8" w14:textId="77777777" w:rsidR="00DD603D" w:rsidRPr="0034268F" w:rsidRDefault="00DD603D" w:rsidP="00901DA5">
            <w:pPr>
              <w:pStyle w:val="Tabletext"/>
            </w:pPr>
          </w:p>
        </w:tc>
      </w:tr>
      <w:tr w:rsidR="00DD603D" w:rsidRPr="008E2DE5" w14:paraId="253F08FE" w14:textId="77777777" w:rsidTr="00E47417">
        <w:trPr>
          <w:trHeight w:val="284"/>
        </w:trPr>
        <w:tc>
          <w:tcPr>
            <w:tcW w:w="4361" w:type="dxa"/>
            <w:shd w:val="clear" w:color="auto" w:fill="auto"/>
          </w:tcPr>
          <w:p w14:paraId="5766E2DA" w14:textId="77777777"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14:paraId="2119A2C8" w14:textId="77777777" w:rsidR="00DD603D" w:rsidRPr="0034268F" w:rsidRDefault="00DD603D" w:rsidP="00901DA5">
            <w:pPr>
              <w:pStyle w:val="Tabletext"/>
            </w:pPr>
          </w:p>
        </w:tc>
        <w:tc>
          <w:tcPr>
            <w:tcW w:w="1038" w:type="dxa"/>
            <w:shd w:val="clear" w:color="auto" w:fill="auto"/>
          </w:tcPr>
          <w:p w14:paraId="6F86A779" w14:textId="77777777" w:rsidR="00DD603D" w:rsidRPr="0034268F" w:rsidRDefault="00DD603D" w:rsidP="00901DA5">
            <w:pPr>
              <w:pStyle w:val="Tabletext"/>
            </w:pPr>
          </w:p>
        </w:tc>
        <w:tc>
          <w:tcPr>
            <w:tcW w:w="2676" w:type="dxa"/>
            <w:shd w:val="clear" w:color="auto" w:fill="auto"/>
          </w:tcPr>
          <w:p w14:paraId="1BD3BE7A" w14:textId="77777777" w:rsidR="00DD603D" w:rsidRPr="0034268F" w:rsidRDefault="00DD603D" w:rsidP="00901DA5">
            <w:pPr>
              <w:pStyle w:val="Tabletext"/>
            </w:pPr>
          </w:p>
        </w:tc>
      </w:tr>
    </w:tbl>
    <w:p w14:paraId="7E48B45D" w14:textId="77777777" w:rsidR="00DD603D" w:rsidRDefault="00DD603D" w:rsidP="005D7DB5">
      <w:pPr>
        <w:pStyle w:val="BodyText"/>
        <w:tabs>
          <w:tab w:val="left" w:pos="1701"/>
          <w:tab w:val="right" w:leader="underscore" w:pos="9072"/>
        </w:tabs>
        <w:spacing w:before="120" w:after="200"/>
        <w:rPr>
          <w:lang w:eastAsia="en-US"/>
        </w:rPr>
      </w:pPr>
    </w:p>
    <w:p w14:paraId="463C478D" w14:textId="38B10C2F" w:rsidR="005D7DB5" w:rsidRPr="00DD603D" w:rsidRDefault="00053168" w:rsidP="00DD603D">
      <w:pPr>
        <w:pStyle w:val="BodyText"/>
        <w:tabs>
          <w:tab w:val="left" w:pos="1701"/>
          <w:tab w:val="right" w:leader="underscore" w:pos="9072"/>
        </w:tabs>
        <w:rPr>
          <w:lang w:eastAsia="en-US"/>
        </w:rPr>
      </w:pPr>
      <w:r>
        <w:rPr>
          <w:noProof/>
        </w:rPr>
        <mc:AlternateContent>
          <mc:Choice Requires="wps">
            <w:drawing>
              <wp:inline distT="0" distB="0" distL="0" distR="0" wp14:anchorId="1E517D8B" wp14:editId="1FE1E8EA">
                <wp:extent cx="5760085" cy="45847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84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46B41" w14:textId="77777777"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wps:txbx>
                      <wps:bodyPr rot="0" vert="horz" wrap="square" lIns="91440" tIns="45720" rIns="91440" bIns="82800" anchor="t" anchorCtr="0" upright="1">
                        <a:noAutofit/>
                      </wps:bodyPr>
                    </wps:wsp>
                  </a:graphicData>
                </a:graphic>
              </wp:inline>
            </w:drawing>
          </mc:Choice>
          <mc:Fallback>
            <w:pict>
              <v:shape w14:anchorId="1E517D8B" id="Text Box 3" o:spid="_x0000_s1027" type="#_x0000_t202" style="width:453.5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" fillcolor="#ddd" stroked="f">
                <v:textbox inset=",,,2.3mm">
                  <w:txbxContent>
                    <w:p w14:paraId="25946B41" w14:textId="77777777" w:rsidR="005D7DB5" w:rsidRDefault="005D7DB5" w:rsidP="005D7DB5">
                      <w:pPr>
                        <w:spacing w:after="0" w:line="260" w:lineRule="atLeast"/>
                      </w:pPr>
                      <w:r>
                        <w:t>If any box is marked with a “No”, it is deemed to be unsatisfactory and must be followed up using an appropriate risk assessment and control checklist.</w:t>
                      </w:r>
                    </w:p>
                  </w:txbxContent>
                </v:textbox>
                <w10:anchorlock/>
              </v:shape>
            </w:pict>
          </mc:Fallback>
        </mc:AlternateContent>
      </w:r>
    </w:p>
    <w:sectPr w:rsidR="005D7DB5" w:rsidRPr="00DD603D" w:rsidSect="003C1107">
      <w:footerReference w:type="default" r:id="rId23"/>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E883" w14:textId="77777777" w:rsidR="00CD6D81" w:rsidRDefault="00CD6D81" w:rsidP="002D4B54">
      <w:pPr>
        <w:spacing w:after="0"/>
      </w:pPr>
      <w:r>
        <w:separator/>
      </w:r>
    </w:p>
  </w:endnote>
  <w:endnote w:type="continuationSeparator" w:id="0">
    <w:p w14:paraId="34B24B1A" w14:textId="77777777" w:rsidR="00CD6D81" w:rsidRDefault="00CD6D8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8E2DE5" w14:paraId="46FB152C" w14:textId="77777777" w:rsidTr="008E2DE5">
      <w:tc>
        <w:tcPr>
          <w:tcW w:w="4643" w:type="dxa"/>
          <w:shd w:val="clear" w:color="auto" w:fill="auto"/>
        </w:tcPr>
        <w:p w14:paraId="5955EC04" w14:textId="77777777" w:rsidR="00A25BD5" w:rsidRPr="008E2DE5" w:rsidRDefault="00A25BD5" w:rsidP="00F03AC2">
          <w:pPr>
            <w:pStyle w:val="Footer"/>
          </w:pPr>
          <w:r w:rsidRPr="008E2DE5">
            <w:t xml:space="preserve">© </w:t>
          </w:r>
          <w:r w:rsidR="00E75998">
            <w:t>2014 Early Learning Association Australia</w:t>
          </w:r>
        </w:p>
        <w:p w14:paraId="504C3D01" w14:textId="77777777" w:rsidR="00A25BD5" w:rsidRPr="008E2DE5" w:rsidRDefault="00A25BD5" w:rsidP="00F03AC2">
          <w:pPr>
            <w:pStyle w:val="Footer"/>
          </w:pPr>
          <w:r w:rsidRPr="008E2DE5">
            <w:t>Telephone 03 9489 3500 or 1300 730 119 (rural)</w:t>
          </w:r>
        </w:p>
      </w:tc>
      <w:tc>
        <w:tcPr>
          <w:tcW w:w="4643" w:type="dxa"/>
          <w:shd w:val="clear" w:color="auto" w:fill="auto"/>
        </w:tcPr>
        <w:p w14:paraId="17CD2A41" w14:textId="1D7CAA75" w:rsidR="00A25BD5" w:rsidRPr="008E2DE5" w:rsidRDefault="00CD6D81" w:rsidP="008E2DE5">
          <w:pPr>
            <w:pStyle w:val="Footer"/>
            <w:jc w:val="right"/>
          </w:pPr>
          <w:r>
            <w:fldChar w:fldCharType="begin"/>
          </w:r>
          <w:r>
            <w:instrText xml:space="preserve"> STYLEREF  Title  \* MERGEFORMAT </w:instrText>
          </w:r>
          <w:r>
            <w:fldChar w:fldCharType="separate"/>
          </w:r>
          <w:r w:rsidR="00A35B89" w:rsidRPr="00A35B89">
            <w:rPr>
              <w:noProof/>
              <w:lang w:val="en-US"/>
            </w:rPr>
            <w:t xml:space="preserve">Incident, </w:t>
          </w:r>
          <w:r w:rsidR="00A35B89">
            <w:rPr>
              <w:noProof/>
            </w:rPr>
            <w:t>Injury, Trauma and Illness Policy</w:t>
          </w:r>
          <w:r>
            <w:rPr>
              <w:noProof/>
            </w:rPr>
            <w:fldChar w:fldCharType="end"/>
          </w:r>
        </w:p>
        <w:p w14:paraId="34DABFC1" w14:textId="77777777" w:rsidR="00F03AC2" w:rsidRPr="008E2DE5" w:rsidRDefault="00F03AC2" w:rsidP="008E2DE5">
          <w:pPr>
            <w:pStyle w:val="Footer"/>
            <w:jc w:val="right"/>
          </w:pPr>
          <w:r w:rsidRPr="008E2DE5">
            <w:t xml:space="preserve">Page </w:t>
          </w:r>
          <w:r w:rsidR="00C91AD3" w:rsidRPr="008E2DE5">
            <w:fldChar w:fldCharType="begin"/>
          </w:r>
          <w:r w:rsidR="00436153" w:rsidRPr="008E2DE5">
            <w:instrText xml:space="preserve"> PAGE </w:instrText>
          </w:r>
          <w:r w:rsidR="00C91AD3" w:rsidRPr="008E2DE5">
            <w:fldChar w:fldCharType="separate"/>
          </w:r>
          <w:r w:rsidR="00E00551">
            <w:rPr>
              <w:noProof/>
            </w:rPr>
            <w:t>8</w:t>
          </w:r>
          <w:r w:rsidR="00C91AD3" w:rsidRPr="008E2DE5">
            <w:rPr>
              <w:noProof/>
            </w:rPr>
            <w:fldChar w:fldCharType="end"/>
          </w:r>
          <w:r w:rsidRPr="008E2DE5">
            <w:t xml:space="preserve"> of </w:t>
          </w:r>
          <w:r w:rsidR="00CD6D81">
            <w:fldChar w:fldCharType="begin"/>
          </w:r>
          <w:r w:rsidR="00CD6D81">
            <w:instrText xml:space="preserve"> NUMPAGES  </w:instrText>
          </w:r>
          <w:r w:rsidR="00CD6D81">
            <w:fldChar w:fldCharType="separate"/>
          </w:r>
          <w:r w:rsidR="00E00551">
            <w:rPr>
              <w:noProof/>
            </w:rPr>
            <w:t>11</w:t>
          </w:r>
          <w:r w:rsidR="00CD6D81">
            <w:rPr>
              <w:noProof/>
            </w:rPr>
            <w:fldChar w:fldCharType="end"/>
          </w:r>
        </w:p>
      </w:tc>
    </w:tr>
  </w:tbl>
  <w:p w14:paraId="29680C75" w14:textId="77777777" w:rsidR="00901DA5" w:rsidRPr="00AA0E4C" w:rsidRDefault="00E75998" w:rsidP="00AA0E4C">
    <w:pPr>
      <w:spacing w:after="0"/>
      <w:rPr>
        <w:sz w:val="16"/>
        <w:szCs w:val="16"/>
      </w:rPr>
    </w:pPr>
    <w:r>
      <w:rPr>
        <w:sz w:val="16"/>
        <w:szCs w:val="16"/>
      </w:rPr>
      <w:t xml:space="preserve"> (Version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D3C0C" w14:textId="77777777" w:rsidR="00CD6D81" w:rsidRDefault="00CD6D81" w:rsidP="002D4B54">
      <w:pPr>
        <w:spacing w:after="0"/>
      </w:pPr>
      <w:r>
        <w:separator/>
      </w:r>
    </w:p>
  </w:footnote>
  <w:footnote w:type="continuationSeparator" w:id="0">
    <w:p w14:paraId="4C64A414" w14:textId="77777777" w:rsidR="00CD6D81" w:rsidRDefault="00CD6D81"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15:restartNumberingAfterBreak="0">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8" w15:restartNumberingAfterBreak="0">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19"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9"/>
  </w:num>
  <w:num w:numId="5">
    <w:abstractNumId w:val="13"/>
  </w:num>
  <w:num w:numId="6">
    <w:abstractNumId w:val="7"/>
  </w:num>
  <w:num w:numId="7">
    <w:abstractNumId w:val="16"/>
  </w:num>
  <w:num w:numId="8">
    <w:abstractNumId w:val="1"/>
  </w:num>
  <w:num w:numId="9">
    <w:abstractNumId w:val="2"/>
  </w:num>
  <w:num w:numId="10">
    <w:abstractNumId w:val="14"/>
  </w:num>
  <w:num w:numId="11">
    <w:abstractNumId w:val="4"/>
  </w:num>
  <w:num w:numId="12">
    <w:abstractNumId w:val="21"/>
  </w:num>
  <w:num w:numId="13">
    <w:abstractNumId w:val="15"/>
  </w:num>
  <w:num w:numId="14">
    <w:abstractNumId w:val="20"/>
  </w:num>
  <w:num w:numId="15">
    <w:abstractNumId w:val="11"/>
  </w:num>
  <w:num w:numId="16">
    <w:abstractNumId w:val="19"/>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4"/>
  </w:num>
  <w:num w:numId="24">
    <w:abstractNumId w:val="11"/>
  </w:num>
  <w:num w:numId="25">
    <w:abstractNumId w:val="12"/>
  </w:num>
  <w:num w:numId="26">
    <w:abstractNumId w:val="18"/>
  </w:num>
  <w:num w:numId="27">
    <w:abstractNumId w:val="17"/>
  </w:num>
  <w:num w:numId="28">
    <w:abstractNumId w:val="5"/>
  </w:num>
  <w:num w:numId="29">
    <w:abstractNumId w:val="3"/>
  </w:num>
  <w:num w:numId="30">
    <w:abstractNumId w:val="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68"/>
    <w:rsid w:val="00005822"/>
    <w:rsid w:val="0000702E"/>
    <w:rsid w:val="00017F2D"/>
    <w:rsid w:val="0002620A"/>
    <w:rsid w:val="0002747F"/>
    <w:rsid w:val="00027DD2"/>
    <w:rsid w:val="00027FF8"/>
    <w:rsid w:val="00030B9A"/>
    <w:rsid w:val="0003641A"/>
    <w:rsid w:val="0004266C"/>
    <w:rsid w:val="000500F9"/>
    <w:rsid w:val="00050D8A"/>
    <w:rsid w:val="00053168"/>
    <w:rsid w:val="000819A4"/>
    <w:rsid w:val="00086233"/>
    <w:rsid w:val="00087416"/>
    <w:rsid w:val="000B19A1"/>
    <w:rsid w:val="000B1F9C"/>
    <w:rsid w:val="000D2DFE"/>
    <w:rsid w:val="000F6FF4"/>
    <w:rsid w:val="00102FDB"/>
    <w:rsid w:val="0012585C"/>
    <w:rsid w:val="00131D8A"/>
    <w:rsid w:val="00134613"/>
    <w:rsid w:val="00171DE1"/>
    <w:rsid w:val="00176E8D"/>
    <w:rsid w:val="00185892"/>
    <w:rsid w:val="001B03C4"/>
    <w:rsid w:val="001C0D98"/>
    <w:rsid w:val="001F1099"/>
    <w:rsid w:val="001F707E"/>
    <w:rsid w:val="0020661F"/>
    <w:rsid w:val="002071F5"/>
    <w:rsid w:val="002261B1"/>
    <w:rsid w:val="002443F3"/>
    <w:rsid w:val="00245997"/>
    <w:rsid w:val="00254DBE"/>
    <w:rsid w:val="002709A8"/>
    <w:rsid w:val="00286B4F"/>
    <w:rsid w:val="002A02CA"/>
    <w:rsid w:val="002A2A40"/>
    <w:rsid w:val="002A4E9A"/>
    <w:rsid w:val="002D4B54"/>
    <w:rsid w:val="002E01E6"/>
    <w:rsid w:val="002F165A"/>
    <w:rsid w:val="003038A5"/>
    <w:rsid w:val="0030548E"/>
    <w:rsid w:val="00316F5E"/>
    <w:rsid w:val="003322BC"/>
    <w:rsid w:val="0033422D"/>
    <w:rsid w:val="00387E4D"/>
    <w:rsid w:val="003942D0"/>
    <w:rsid w:val="00395310"/>
    <w:rsid w:val="003C1107"/>
    <w:rsid w:val="003E143D"/>
    <w:rsid w:val="003E7A75"/>
    <w:rsid w:val="003F0BEF"/>
    <w:rsid w:val="003F2077"/>
    <w:rsid w:val="004331A9"/>
    <w:rsid w:val="00436153"/>
    <w:rsid w:val="004510A4"/>
    <w:rsid w:val="004529B0"/>
    <w:rsid w:val="004616CF"/>
    <w:rsid w:val="00461717"/>
    <w:rsid w:val="004619C3"/>
    <w:rsid w:val="004733B0"/>
    <w:rsid w:val="004755D5"/>
    <w:rsid w:val="00495113"/>
    <w:rsid w:val="004A16B6"/>
    <w:rsid w:val="004E5C1E"/>
    <w:rsid w:val="00520FD9"/>
    <w:rsid w:val="00525041"/>
    <w:rsid w:val="005456A5"/>
    <w:rsid w:val="0056118B"/>
    <w:rsid w:val="00564B27"/>
    <w:rsid w:val="0056542D"/>
    <w:rsid w:val="00577BFF"/>
    <w:rsid w:val="005804AD"/>
    <w:rsid w:val="00583E75"/>
    <w:rsid w:val="00583E81"/>
    <w:rsid w:val="0059056B"/>
    <w:rsid w:val="00595D47"/>
    <w:rsid w:val="005A218D"/>
    <w:rsid w:val="005A70E4"/>
    <w:rsid w:val="005B76C1"/>
    <w:rsid w:val="005D7DB5"/>
    <w:rsid w:val="005E6509"/>
    <w:rsid w:val="005F4C06"/>
    <w:rsid w:val="006042B9"/>
    <w:rsid w:val="00636744"/>
    <w:rsid w:val="0064631B"/>
    <w:rsid w:val="006543DB"/>
    <w:rsid w:val="00670BFD"/>
    <w:rsid w:val="0068345F"/>
    <w:rsid w:val="0069012B"/>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42CB6"/>
    <w:rsid w:val="0085206A"/>
    <w:rsid w:val="00854A2D"/>
    <w:rsid w:val="0087599E"/>
    <w:rsid w:val="00882EEF"/>
    <w:rsid w:val="00883C68"/>
    <w:rsid w:val="0089600D"/>
    <w:rsid w:val="00897D1E"/>
    <w:rsid w:val="008A0996"/>
    <w:rsid w:val="008A320D"/>
    <w:rsid w:val="008B11CC"/>
    <w:rsid w:val="008B514D"/>
    <w:rsid w:val="008C205B"/>
    <w:rsid w:val="008D2BBD"/>
    <w:rsid w:val="008D3809"/>
    <w:rsid w:val="008E2DE5"/>
    <w:rsid w:val="008E38AA"/>
    <w:rsid w:val="008E5DCF"/>
    <w:rsid w:val="00901DA5"/>
    <w:rsid w:val="00913143"/>
    <w:rsid w:val="00920DBA"/>
    <w:rsid w:val="00925235"/>
    <w:rsid w:val="00973123"/>
    <w:rsid w:val="009D7E21"/>
    <w:rsid w:val="009E16CB"/>
    <w:rsid w:val="00A010A9"/>
    <w:rsid w:val="00A0190E"/>
    <w:rsid w:val="00A15445"/>
    <w:rsid w:val="00A248F8"/>
    <w:rsid w:val="00A25BD5"/>
    <w:rsid w:val="00A35B89"/>
    <w:rsid w:val="00A476F9"/>
    <w:rsid w:val="00A5096B"/>
    <w:rsid w:val="00A840E6"/>
    <w:rsid w:val="00A87BFD"/>
    <w:rsid w:val="00A91DD3"/>
    <w:rsid w:val="00A96B0E"/>
    <w:rsid w:val="00AA0E4C"/>
    <w:rsid w:val="00AA230F"/>
    <w:rsid w:val="00AA42BF"/>
    <w:rsid w:val="00AA4641"/>
    <w:rsid w:val="00AB7D2F"/>
    <w:rsid w:val="00AD3478"/>
    <w:rsid w:val="00AD7668"/>
    <w:rsid w:val="00AE50E5"/>
    <w:rsid w:val="00AF6A30"/>
    <w:rsid w:val="00B60E84"/>
    <w:rsid w:val="00B73210"/>
    <w:rsid w:val="00B85177"/>
    <w:rsid w:val="00B953ED"/>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6B77"/>
    <w:rsid w:val="00CD607A"/>
    <w:rsid w:val="00CD6D81"/>
    <w:rsid w:val="00D121B6"/>
    <w:rsid w:val="00D25277"/>
    <w:rsid w:val="00D52D40"/>
    <w:rsid w:val="00D55E10"/>
    <w:rsid w:val="00D6787E"/>
    <w:rsid w:val="00D81F19"/>
    <w:rsid w:val="00DC1E27"/>
    <w:rsid w:val="00DC7E9F"/>
    <w:rsid w:val="00DD603D"/>
    <w:rsid w:val="00DE1976"/>
    <w:rsid w:val="00DE7515"/>
    <w:rsid w:val="00DF7CAA"/>
    <w:rsid w:val="00E00551"/>
    <w:rsid w:val="00E04D54"/>
    <w:rsid w:val="00E1057B"/>
    <w:rsid w:val="00E2002A"/>
    <w:rsid w:val="00E47417"/>
    <w:rsid w:val="00E508D5"/>
    <w:rsid w:val="00E6671D"/>
    <w:rsid w:val="00E75998"/>
    <w:rsid w:val="00E97ED5"/>
    <w:rsid w:val="00EC300D"/>
    <w:rsid w:val="00EC5C99"/>
    <w:rsid w:val="00EE1619"/>
    <w:rsid w:val="00EF0934"/>
    <w:rsid w:val="00EF0A97"/>
    <w:rsid w:val="00F0023E"/>
    <w:rsid w:val="00F03AC2"/>
    <w:rsid w:val="00F06A87"/>
    <w:rsid w:val="00F410DD"/>
    <w:rsid w:val="00F56E9F"/>
    <w:rsid w:val="00F71B8F"/>
    <w:rsid w:val="00F90F70"/>
    <w:rsid w:val="00F928A5"/>
    <w:rsid w:val="00FA1ED0"/>
    <w:rsid w:val="00FB1C49"/>
    <w:rsid w:val="00FB2703"/>
    <w:rsid w:val="00FC0D6D"/>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2C4E2"/>
  <w15:chartTrackingRefBased/>
  <w15:docId w15:val="{FDB9B72E-164C-490F-9DA7-87896CF4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ind w:left="1134"/>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cecqa.gov.au/qualifications/approved-first-aid-qualifications" TargetMode="External"/><Relationship Id="rId18" Type="http://schemas.openxmlformats.org/officeDocument/2006/relationships/hyperlink" Target="http://www.abcb.gov.au/about-the-national-construction-code/the-building-code-of-australia" TargetMode="External"/><Relationship Id="rId3" Type="http://schemas.openxmlformats.org/officeDocument/2006/relationships/styles" Target="styles.xml"/><Relationship Id="rId21" Type="http://schemas.openxmlformats.org/officeDocument/2006/relationships/hyperlink" Target="http://www.worksafe.vic.gov.au/forms-and-publications/forms-and-publications/guide-to-incident-notification" TargetMode="External"/><Relationship Id="rId7" Type="http://schemas.openxmlformats.org/officeDocument/2006/relationships/endnotes" Target="endnotes.xml"/><Relationship Id="rId12" Type="http://schemas.openxmlformats.org/officeDocument/2006/relationships/hyperlink" Target="http://www.ambulance.vic.gov.au/Education/Calling-Triple-0.html" TargetMode="External"/><Relationship Id="rId17" Type="http://schemas.openxmlformats.org/officeDocument/2006/relationships/hyperlink" Target="http://www.ambulance.vic.gov.au/Education/Calling-Triple-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sample-forms-and-templates-now-available" TargetMode="External"/><Relationship Id="rId20" Type="http://schemas.openxmlformats.org/officeDocument/2006/relationships/hyperlink" Target="http://www.vmi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ksafe.vic.gov.au"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www.nhmrc.gov.au/guidelines/publications/ch55"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sample-forms-and-templates-now-available" TargetMode="External"/><Relationship Id="rId22" Type="http://schemas.openxmlformats.org/officeDocument/2006/relationships/hyperlink" Target="http://www.worksafe.vic.gov.au/safety-and-prevention/health-and-safety-topics/incident-not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Incident-Injury-Trauma-and-Illness-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4EB9-13B1-4DC2-BC47-8219C788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Incident-Injury-Trauma-and-Illness-Policy-v2</Template>
  <TotalTime>1</TotalTime>
  <Pages>11</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27541</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Cogley</dc:creator>
  <cp:keywords/>
  <cp:lastModifiedBy>Charlotte Tay</cp:lastModifiedBy>
  <cp:revision>2</cp:revision>
  <cp:lastPrinted>2012-06-21T23:14:00Z</cp:lastPrinted>
  <dcterms:created xsi:type="dcterms:W3CDTF">2022-07-27T01:11:00Z</dcterms:created>
  <dcterms:modified xsi:type="dcterms:W3CDTF">2022-07-27T01:11:00Z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