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2859" w14:textId="77777777" w:rsidR="00FC5E1E" w:rsidRDefault="0075610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10D840" wp14:editId="2E4E0B18">
            <wp:simplePos x="0" y="0"/>
            <wp:positionH relativeFrom="margin">
              <wp:posOffset>2817578</wp:posOffset>
            </wp:positionH>
            <wp:positionV relativeFrom="paragraph">
              <wp:posOffset>-305435</wp:posOffset>
            </wp:positionV>
            <wp:extent cx="3811905" cy="831215"/>
            <wp:effectExtent l="0" t="0" r="0" b="6985"/>
            <wp:wrapNone/>
            <wp:docPr id="4" name="Picture 4" descr="Box Hill N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 Hill N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9B9D7" w14:textId="77777777" w:rsidR="00FC5E1E" w:rsidRDefault="00FC5E1E"/>
    <w:p w14:paraId="79D94F02" w14:textId="70C3F8E4" w:rsidR="001E60E7" w:rsidRDefault="001E60E7" w:rsidP="001E60E7"/>
    <w:p w14:paraId="20B909E6" w14:textId="77777777" w:rsidR="001E60E7" w:rsidRPr="00A84752" w:rsidRDefault="001E60E7" w:rsidP="001E60E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7F2F3832" w14:textId="77777777" w:rsidR="001E60E7" w:rsidRPr="0000633D" w:rsidRDefault="001E60E7" w:rsidP="001E60E7">
      <w:pPr>
        <w:spacing w:after="0" w:line="240" w:lineRule="auto"/>
        <w:jc w:val="both"/>
        <w:rPr>
          <w:rFonts w:cstheme="minorHAnsi"/>
        </w:rPr>
      </w:pPr>
    </w:p>
    <w:p w14:paraId="518BD65E" w14:textId="77777777" w:rsidR="001E60E7" w:rsidRPr="00283650" w:rsidRDefault="001E60E7" w:rsidP="001E60E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BA5E4" w14:textId="47EA4CAB" w:rsidR="001E60E7" w:rsidRPr="00283650" w:rsidRDefault="002767BC" w:rsidP="001E60E7">
      <w:pPr>
        <w:jc w:val="both"/>
        <w:rPr>
          <w:rFonts w:cstheme="minorHAnsi"/>
        </w:rPr>
      </w:pPr>
      <w:r>
        <w:rPr>
          <w:rFonts w:cstheme="minorHAnsi"/>
        </w:rPr>
        <w:t xml:space="preserve">To ensure that Box Hill North Primary School </w:t>
      </w:r>
      <w:r w:rsidR="001E60E7" w:rsidRPr="00283650">
        <w:rPr>
          <w:rFonts w:cstheme="minorHAnsi"/>
        </w:rPr>
        <w:t xml:space="preserve">provides </w:t>
      </w:r>
      <w:r w:rsidR="001E60E7">
        <w:rPr>
          <w:rFonts w:cstheme="minorHAnsi"/>
        </w:rPr>
        <w:t>appropriate support to students with health care needs.</w:t>
      </w:r>
    </w:p>
    <w:p w14:paraId="6008228C" w14:textId="77777777" w:rsidR="001E60E7" w:rsidRPr="00283650" w:rsidRDefault="001E60E7" w:rsidP="001E60E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3322457A" w14:textId="58AB2CA4" w:rsidR="001E60E7" w:rsidRPr="00283650" w:rsidRDefault="001E60E7" w:rsidP="001E60E7">
      <w:pPr>
        <w:jc w:val="both"/>
      </w:pPr>
      <w:r w:rsidRPr="00283650">
        <w:t xml:space="preserve">To explain to </w:t>
      </w:r>
      <w:r w:rsidR="002767BC">
        <w:rPr>
          <w:rFonts w:cstheme="minorHAnsi"/>
        </w:rPr>
        <w:t xml:space="preserve">Box Hill North Primary School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44D03362" w14:textId="77777777" w:rsidR="001E60E7" w:rsidRPr="00283650" w:rsidRDefault="001E60E7" w:rsidP="001E60E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2501D2F" w14:textId="77777777" w:rsidR="001E60E7" w:rsidRPr="00283650" w:rsidRDefault="001E60E7" w:rsidP="001E60E7">
      <w:pPr>
        <w:jc w:val="both"/>
      </w:pPr>
      <w:r w:rsidRPr="00283650">
        <w:t>This policy applies to:</w:t>
      </w:r>
    </w:p>
    <w:p w14:paraId="567C3ABC" w14:textId="77777777" w:rsidR="001E60E7" w:rsidRPr="00283650" w:rsidRDefault="001E60E7" w:rsidP="001E60E7">
      <w:pPr>
        <w:numPr>
          <w:ilvl w:val="0"/>
          <w:numId w:val="22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76E63402" w14:textId="77777777" w:rsidR="001E60E7" w:rsidRDefault="001E60E7" w:rsidP="001E60E7">
      <w:pPr>
        <w:numPr>
          <w:ilvl w:val="0"/>
          <w:numId w:val="22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78662F47" w14:textId="77777777" w:rsidR="001E60E7" w:rsidRPr="00283650" w:rsidRDefault="001E60E7" w:rsidP="001E60E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330AF0F" w14:textId="6B81898E" w:rsidR="001E60E7" w:rsidRPr="00283650" w:rsidRDefault="001E60E7" w:rsidP="001E60E7">
      <w:pPr>
        <w:jc w:val="both"/>
      </w:pPr>
      <w:r w:rsidRPr="00283650">
        <w:t xml:space="preserve">This policy should be read with </w:t>
      </w:r>
      <w:r w:rsidR="002767BC">
        <w:rPr>
          <w:rFonts w:cstheme="minorHAnsi"/>
        </w:rPr>
        <w:t xml:space="preserve">Box Hill North Primary School </w:t>
      </w:r>
      <w:r w:rsidR="002767BC">
        <w:rPr>
          <w:rFonts w:cstheme="minorHAnsi"/>
        </w:rPr>
        <w:t>‘</w:t>
      </w:r>
      <w:proofErr w:type="spellStart"/>
      <w:r w:rsidR="002767BC">
        <w:rPr>
          <w:rFonts w:cstheme="minorHAnsi"/>
        </w:rPr>
        <w:t>s</w:t>
      </w:r>
      <w:r w:rsidRPr="00283650">
        <w:rPr>
          <w:i/>
        </w:rPr>
        <w:t>First</w:t>
      </w:r>
      <w:proofErr w:type="spellEnd"/>
      <w:r w:rsidRPr="00283650">
        <w:rPr>
          <w:i/>
        </w:rPr>
        <w:t xml:space="preserve">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2767BC">
        <w:rPr>
          <w:i/>
        </w:rPr>
        <w:t xml:space="preserve">Asthma </w:t>
      </w:r>
      <w:r w:rsidR="002767BC" w:rsidRPr="002767BC">
        <w:t>policies.</w:t>
      </w:r>
    </w:p>
    <w:p w14:paraId="7DB87417" w14:textId="77777777" w:rsidR="001E60E7" w:rsidRPr="00AD68DD" w:rsidRDefault="001E60E7" w:rsidP="001E60E7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284A858E" w14:textId="5330D21E" w:rsidR="001E60E7" w:rsidRDefault="001E60E7" w:rsidP="001E60E7">
      <w:pPr>
        <w:jc w:val="both"/>
      </w:pPr>
      <w:r>
        <w:t xml:space="preserve">In order to provide appropriate support to students at </w:t>
      </w:r>
      <w:r w:rsidR="002767BC">
        <w:rPr>
          <w:rFonts w:cstheme="minorHAnsi"/>
        </w:rPr>
        <w:t>Box Hill North Primary School</w:t>
      </w:r>
      <w:r>
        <w:t xml:space="preserve"> who may need medical care or assistance, a Student Health Support Plan will be prepared by</w:t>
      </w:r>
      <w:r w:rsidR="002767BC">
        <w:t xml:space="preserve"> the Student Wellbeing Coordinator </w:t>
      </w:r>
      <w:r>
        <w:t xml:space="preserve">in consultation with the student, their parents, carers and treating medical practitioners. </w:t>
      </w:r>
    </w:p>
    <w:p w14:paraId="4DF2520E" w14:textId="77777777" w:rsidR="001E60E7" w:rsidRDefault="001E60E7" w:rsidP="001E60E7">
      <w:pPr>
        <w:jc w:val="both"/>
      </w:pPr>
      <w:r>
        <w:t>Student Health Support plans help our school to assist students with:</w:t>
      </w:r>
    </w:p>
    <w:p w14:paraId="6442C923" w14:textId="77777777" w:rsidR="001E60E7" w:rsidRPr="00AD68DD" w:rsidRDefault="001E60E7" w:rsidP="001E60E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712B2CB0" w14:textId="77777777" w:rsidR="001E60E7" w:rsidRPr="00AD68DD" w:rsidRDefault="001E60E7" w:rsidP="001E60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205E4823" w14:textId="77777777" w:rsidR="001E60E7" w:rsidRDefault="001E60E7" w:rsidP="001E60E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5C022547" w14:textId="4CEF0464" w:rsidR="001E60E7" w:rsidRDefault="001E60E7" w:rsidP="001E60E7">
      <w:pPr>
        <w:spacing w:before="100" w:beforeAutospacing="1" w:after="100" w:afterAutospacing="1" w:line="240" w:lineRule="auto"/>
        <w:jc w:val="both"/>
      </w:pPr>
      <w:r w:rsidRPr="002767BC">
        <w:t xml:space="preserve">Template health planning forms are available here: </w:t>
      </w:r>
      <w:hyperlink r:id="rId8" w:history="1">
        <w:r w:rsidRPr="002767BC">
          <w:rPr>
            <w:rStyle w:val="Hyperlink"/>
          </w:rPr>
          <w:t>https://www2.education.vic.gov.au/pal/health-care-needs/resources</w:t>
        </w:r>
      </w:hyperlink>
      <w:r w:rsidRPr="002767BC">
        <w:t>]</w:t>
      </w:r>
    </w:p>
    <w:p w14:paraId="595D0855" w14:textId="77777777" w:rsidR="001E60E7" w:rsidRDefault="001E60E7" w:rsidP="001E60E7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115822A" w14:textId="168C7A4B" w:rsidR="001E60E7" w:rsidRDefault="001E60E7" w:rsidP="001E60E7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</w:t>
      </w:r>
      <w:r>
        <w:lastRenderedPageBreak/>
        <w:t xml:space="preserve">practitioner on a Medical Advice Form (or relevant equivalent) </w:t>
      </w:r>
      <w:r w:rsidRPr="002767BC">
        <w:t xml:space="preserve">Template health planning forms are available here: </w:t>
      </w:r>
      <w:hyperlink r:id="rId9" w:history="1">
        <w:r w:rsidRPr="002767BC">
          <w:rPr>
            <w:rStyle w:val="Hyperlink"/>
          </w:rPr>
          <w:t>https://www2.education.vic.gov.au/pal/health-care-needs/resources</w:t>
        </w:r>
      </w:hyperlink>
      <w:r w:rsidRPr="002767BC">
        <w:t>]</w:t>
      </w:r>
    </w:p>
    <w:p w14:paraId="112F6492" w14:textId="230611BC" w:rsidR="001E60E7" w:rsidRDefault="002767BC" w:rsidP="001E60E7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>Box Hill North Primary School</w:t>
      </w:r>
      <w:r w:rsidR="001E60E7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6231EA50" w14:textId="153317AA" w:rsidR="001E60E7" w:rsidRDefault="001E60E7" w:rsidP="001E60E7">
      <w:pPr>
        <w:spacing w:before="100" w:beforeAutospacing="1" w:after="100" w:afterAutospacing="1" w:line="240" w:lineRule="auto"/>
        <w:jc w:val="both"/>
      </w:pPr>
      <w:r w:rsidRPr="00971D92">
        <w:t xml:space="preserve">Where necessary, </w:t>
      </w:r>
      <w:r w:rsidR="002767BC">
        <w:rPr>
          <w:rFonts w:cstheme="minorHAnsi"/>
        </w:rPr>
        <w:t xml:space="preserve">Box Hill North Primary School </w:t>
      </w:r>
      <w:r>
        <w:t xml:space="preserve">may also request consent from parents and carers to consult with a student’s medical practitioners, to assist in preparing the plan and ensure that appropriate school staff understand the student’s needs. </w:t>
      </w:r>
    </w:p>
    <w:p w14:paraId="2FF6DE86" w14:textId="77777777" w:rsidR="001E60E7" w:rsidRDefault="001E60E7" w:rsidP="001E60E7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2CC37DE4" w14:textId="77777777" w:rsidR="001E60E7" w:rsidRDefault="001E60E7" w:rsidP="001E60E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62C16B0B" w14:textId="77777777" w:rsidR="001E60E7" w:rsidRDefault="001E60E7" w:rsidP="001E60E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31346F52" w14:textId="77777777" w:rsidR="001E60E7" w:rsidRDefault="001E60E7" w:rsidP="001E60E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439F6CF6" w14:textId="77777777" w:rsidR="001E60E7" w:rsidRPr="00AD68DD" w:rsidRDefault="001E60E7" w:rsidP="001E60E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562400D8" w14:textId="77777777" w:rsidR="001E60E7" w:rsidRPr="002A671C" w:rsidRDefault="001E60E7" w:rsidP="001E60E7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3E413264" w14:textId="569C4CBC" w:rsidR="001E60E7" w:rsidRDefault="001E60E7" w:rsidP="001E60E7">
      <w:pPr>
        <w:jc w:val="both"/>
      </w:pPr>
      <w:r>
        <w:t xml:space="preserve">Confidential medical information provided to </w:t>
      </w:r>
      <w:r w:rsidR="002767BC">
        <w:rPr>
          <w:rFonts w:cstheme="minorHAnsi"/>
        </w:rPr>
        <w:t>Box Hill North Primary School</w:t>
      </w:r>
      <w:r>
        <w:t xml:space="preserve"> to support a student will be: </w:t>
      </w:r>
    </w:p>
    <w:p w14:paraId="6636EA96" w14:textId="77777777" w:rsidR="001E60E7" w:rsidRDefault="001E60E7" w:rsidP="001E60E7">
      <w:pPr>
        <w:pStyle w:val="ListParagraph"/>
        <w:numPr>
          <w:ilvl w:val="0"/>
          <w:numId w:val="24"/>
        </w:numPr>
        <w:jc w:val="both"/>
      </w:pPr>
      <w:r>
        <w:t>recorded on the student’s file</w:t>
      </w:r>
    </w:p>
    <w:p w14:paraId="63D26889" w14:textId="77777777" w:rsidR="001E60E7" w:rsidRDefault="001E60E7" w:rsidP="001E60E7">
      <w:pPr>
        <w:pStyle w:val="ListParagraph"/>
        <w:numPr>
          <w:ilvl w:val="0"/>
          <w:numId w:val="24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1A014D21" w14:textId="77777777" w:rsidR="001E60E7" w:rsidRPr="00971D92" w:rsidRDefault="001E60E7" w:rsidP="001E60E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3EF89A0B" w14:textId="77777777" w:rsidR="001E60E7" w:rsidRDefault="001E60E7" w:rsidP="001E60E7">
      <w:pPr>
        <w:pStyle w:val="ListParagraph"/>
        <w:numPr>
          <w:ilvl w:val="0"/>
          <w:numId w:val="24"/>
        </w:numPr>
        <w:jc w:val="both"/>
      </w:pPr>
      <w:r>
        <w:t xml:space="preserve">the Department’s Policy and Advisory Library: </w:t>
      </w:r>
    </w:p>
    <w:p w14:paraId="623A7488" w14:textId="77777777" w:rsidR="001E60E7" w:rsidRDefault="000A5B86" w:rsidP="001E60E7">
      <w:pPr>
        <w:pStyle w:val="ListParagraph"/>
        <w:numPr>
          <w:ilvl w:val="1"/>
          <w:numId w:val="24"/>
        </w:numPr>
        <w:jc w:val="both"/>
      </w:pPr>
      <w:hyperlink r:id="rId10" w:history="1">
        <w:r w:rsidR="001E60E7" w:rsidRPr="00DA5F13">
          <w:rPr>
            <w:rStyle w:val="Hyperlink"/>
          </w:rPr>
          <w:t>Health Care Needs</w:t>
        </w:r>
      </w:hyperlink>
    </w:p>
    <w:p w14:paraId="77956BC1" w14:textId="77777777" w:rsidR="001E60E7" w:rsidRDefault="000A5B86" w:rsidP="001E60E7">
      <w:pPr>
        <w:pStyle w:val="ListParagraph"/>
        <w:numPr>
          <w:ilvl w:val="1"/>
          <w:numId w:val="24"/>
        </w:numPr>
        <w:jc w:val="both"/>
      </w:pPr>
      <w:hyperlink r:id="rId11" w:history="1">
        <w:r w:rsidR="001E60E7" w:rsidRPr="006E1DA0">
          <w:rPr>
            <w:rStyle w:val="Hyperlink"/>
          </w:rPr>
          <w:t>Health Support Planning Forms</w:t>
        </w:r>
      </w:hyperlink>
    </w:p>
    <w:p w14:paraId="3C5DEC28" w14:textId="2F2478A0" w:rsidR="001E60E7" w:rsidRPr="002767BC" w:rsidRDefault="000A5B86" w:rsidP="002767BC">
      <w:pPr>
        <w:pStyle w:val="ListParagraph"/>
        <w:numPr>
          <w:ilvl w:val="1"/>
          <w:numId w:val="24"/>
        </w:numPr>
        <w:jc w:val="both"/>
      </w:pPr>
      <w:hyperlink r:id="rId12" w:history="1">
        <w:r w:rsidR="001E60E7" w:rsidRPr="006E1DA0">
          <w:rPr>
            <w:rStyle w:val="Hyperlink"/>
          </w:rPr>
          <w:t xml:space="preserve">Complex Medical </w:t>
        </w:r>
        <w:r w:rsidR="001E60E7">
          <w:rPr>
            <w:rStyle w:val="Hyperlink"/>
          </w:rPr>
          <w:t>Care Supports</w:t>
        </w:r>
      </w:hyperlink>
    </w:p>
    <w:p w14:paraId="7A39818F" w14:textId="77777777" w:rsidR="001E60E7" w:rsidRPr="00FE6175" w:rsidRDefault="001E60E7" w:rsidP="001E60E7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E617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0B2C52A6" w14:textId="06F09BF7" w:rsidR="001E60E7" w:rsidRDefault="002767BC" w:rsidP="001E60E7">
      <w:pPr>
        <w:pStyle w:val="ListParagraph"/>
        <w:numPr>
          <w:ilvl w:val="0"/>
          <w:numId w:val="24"/>
        </w:numPr>
        <w:jc w:val="both"/>
      </w:pPr>
      <w:r>
        <w:t>This policy was last updated on August 2020 and is scheduled for review in August 2024.</w:t>
      </w:r>
    </w:p>
    <w:p w14:paraId="3E6B5BFC" w14:textId="77777777" w:rsidR="001E60E7" w:rsidRDefault="001E60E7" w:rsidP="001E60E7"/>
    <w:p w14:paraId="4C73FA90" w14:textId="77777777" w:rsidR="00756102" w:rsidRDefault="00756102">
      <w:bookmarkStart w:id="0" w:name="_GoBack"/>
      <w:bookmarkEnd w:id="0"/>
    </w:p>
    <w:sectPr w:rsidR="00756102" w:rsidSect="00F278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AC86" w14:textId="77777777" w:rsidR="000A5B86" w:rsidRDefault="000A5B86" w:rsidP="00756102">
      <w:pPr>
        <w:spacing w:after="0" w:line="240" w:lineRule="auto"/>
      </w:pPr>
      <w:r>
        <w:separator/>
      </w:r>
    </w:p>
  </w:endnote>
  <w:endnote w:type="continuationSeparator" w:id="0">
    <w:p w14:paraId="6AE8FA6E" w14:textId="77777777" w:rsidR="000A5B86" w:rsidRDefault="000A5B86" w:rsidP="0075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1F45" w14:textId="77777777" w:rsidR="00BC4183" w:rsidRDefault="00BC4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612A" w14:textId="09449859" w:rsidR="00614DEF" w:rsidRPr="00614DEF" w:rsidRDefault="00BC4183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32"/>
        <w:szCs w:val="32"/>
      </w:rPr>
    </w:pPr>
    <w:r>
      <w:rPr>
        <w:noProof/>
        <w:color w:val="5B9BD5" w:themeColor="accent1"/>
        <w:sz w:val="32"/>
        <w:szCs w:val="32"/>
        <w:lang w:eastAsia="en-AU"/>
      </w:rPr>
      <w:t>Compassion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</w:t>
    </w:r>
    <w:r w:rsidR="00614DEF" w:rsidRPr="00614DEF">
      <w:rPr>
        <w:noProof/>
        <w:color w:val="5B9BD5" w:themeColor="accent1"/>
        <w:sz w:val="40"/>
        <w:szCs w:val="40"/>
        <w:lang w:eastAsia="en-AU"/>
      </w:rPr>
      <w:t xml:space="preserve">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>I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Creativity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 </w:t>
    </w:r>
    <w:r>
      <w:rPr>
        <w:noProof/>
        <w:color w:val="5B9BD5" w:themeColor="accent1"/>
        <w:sz w:val="32"/>
        <w:szCs w:val="32"/>
        <w:lang w:eastAsia="en-AU"/>
      </w:rPr>
      <w:t>Courage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 </w:t>
    </w:r>
    <w:r w:rsidR="00614DEF" w:rsidRPr="00614DEF">
      <w:rPr>
        <w:b/>
        <w:noProof/>
        <w:color w:val="5B9BD5" w:themeColor="accent1"/>
        <w:sz w:val="40"/>
        <w:szCs w:val="40"/>
        <w:lang w:eastAsia="en-AU"/>
      </w:rPr>
      <w:t xml:space="preserve">I </w:t>
    </w:r>
    <w:r w:rsidR="00614DEF" w:rsidRPr="00614DEF">
      <w:rPr>
        <w:noProof/>
        <w:color w:val="5B9BD5" w:themeColor="accent1"/>
        <w:sz w:val="32"/>
        <w:szCs w:val="32"/>
        <w:lang w:eastAsia="en-AU"/>
      </w:rPr>
      <w:t xml:space="preserve"> Ambition</w:t>
    </w:r>
  </w:p>
  <w:p w14:paraId="150F4447" w14:textId="77777777" w:rsidR="00614DEF" w:rsidRDefault="0061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D163" w14:textId="77777777" w:rsidR="00BC4183" w:rsidRDefault="00BC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0367" w14:textId="77777777" w:rsidR="000A5B86" w:rsidRDefault="000A5B86" w:rsidP="00756102">
      <w:pPr>
        <w:spacing w:after="0" w:line="240" w:lineRule="auto"/>
      </w:pPr>
      <w:r>
        <w:separator/>
      </w:r>
    </w:p>
  </w:footnote>
  <w:footnote w:type="continuationSeparator" w:id="0">
    <w:p w14:paraId="7B7B42D2" w14:textId="77777777" w:rsidR="000A5B86" w:rsidRDefault="000A5B86" w:rsidP="0075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AF03" w14:textId="77777777" w:rsidR="00BC4183" w:rsidRDefault="00BC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EC32" w14:textId="77777777" w:rsidR="00BC4183" w:rsidRDefault="00BC4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CB0E" w14:textId="77777777" w:rsidR="00BC4183" w:rsidRDefault="00BC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F5"/>
    <w:multiLevelType w:val="multilevel"/>
    <w:tmpl w:val="18B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2F1"/>
    <w:multiLevelType w:val="hybridMultilevel"/>
    <w:tmpl w:val="24AC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F1A"/>
    <w:multiLevelType w:val="hybridMultilevel"/>
    <w:tmpl w:val="D00CE6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707"/>
    <w:multiLevelType w:val="multilevel"/>
    <w:tmpl w:val="C250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E4C04"/>
    <w:multiLevelType w:val="multilevel"/>
    <w:tmpl w:val="D83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15EA9"/>
    <w:multiLevelType w:val="hybridMultilevel"/>
    <w:tmpl w:val="FA8456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E6B41"/>
    <w:multiLevelType w:val="hybridMultilevel"/>
    <w:tmpl w:val="BB62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B146A"/>
    <w:multiLevelType w:val="hybridMultilevel"/>
    <w:tmpl w:val="AD949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F6183"/>
    <w:multiLevelType w:val="multilevel"/>
    <w:tmpl w:val="454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F07C6"/>
    <w:multiLevelType w:val="hybridMultilevel"/>
    <w:tmpl w:val="9808EB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71037"/>
    <w:multiLevelType w:val="multilevel"/>
    <w:tmpl w:val="A2A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A5072"/>
    <w:multiLevelType w:val="multilevel"/>
    <w:tmpl w:val="EF38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C66E4"/>
    <w:multiLevelType w:val="multilevel"/>
    <w:tmpl w:val="1538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412EE"/>
    <w:multiLevelType w:val="hybridMultilevel"/>
    <w:tmpl w:val="05282D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F01302"/>
    <w:multiLevelType w:val="hybridMultilevel"/>
    <w:tmpl w:val="D12655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70763"/>
    <w:multiLevelType w:val="hybridMultilevel"/>
    <w:tmpl w:val="44921AA8"/>
    <w:lvl w:ilvl="0" w:tplc="A58A49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E7AD7"/>
    <w:multiLevelType w:val="hybridMultilevel"/>
    <w:tmpl w:val="6F8261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3CF4"/>
    <w:multiLevelType w:val="multilevel"/>
    <w:tmpl w:val="2E5E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D4ED2"/>
    <w:multiLevelType w:val="multilevel"/>
    <w:tmpl w:val="0C8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52582"/>
    <w:multiLevelType w:val="hybridMultilevel"/>
    <w:tmpl w:val="B9D471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0"/>
  </w:num>
  <w:num w:numId="4">
    <w:abstractNumId w:val="6"/>
  </w:num>
  <w:num w:numId="5">
    <w:abstractNumId w:val="17"/>
  </w:num>
  <w:num w:numId="6">
    <w:abstractNumId w:val="2"/>
  </w:num>
  <w:num w:numId="7">
    <w:abstractNumId w:val="23"/>
  </w:num>
  <w:num w:numId="8">
    <w:abstractNumId w:val="15"/>
  </w:num>
  <w:num w:numId="9">
    <w:abstractNumId w:val="16"/>
  </w:num>
  <w:num w:numId="10">
    <w:abstractNumId w:val="8"/>
  </w:num>
  <w:num w:numId="11">
    <w:abstractNumId w:val="5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4"/>
    <w:rsid w:val="00091357"/>
    <w:rsid w:val="000A5B86"/>
    <w:rsid w:val="000D1693"/>
    <w:rsid w:val="000D630A"/>
    <w:rsid w:val="001842EA"/>
    <w:rsid w:val="001E60E7"/>
    <w:rsid w:val="001F6DD9"/>
    <w:rsid w:val="00226018"/>
    <w:rsid w:val="002767BC"/>
    <w:rsid w:val="002C4AE5"/>
    <w:rsid w:val="002E2D06"/>
    <w:rsid w:val="003020E0"/>
    <w:rsid w:val="003875AE"/>
    <w:rsid w:val="003D7A99"/>
    <w:rsid w:val="004200AE"/>
    <w:rsid w:val="004757B9"/>
    <w:rsid w:val="004A30EE"/>
    <w:rsid w:val="00503D27"/>
    <w:rsid w:val="00577C66"/>
    <w:rsid w:val="0058615D"/>
    <w:rsid w:val="00604D2B"/>
    <w:rsid w:val="00605638"/>
    <w:rsid w:val="00614DEF"/>
    <w:rsid w:val="00622219"/>
    <w:rsid w:val="00630273"/>
    <w:rsid w:val="00637D14"/>
    <w:rsid w:val="006475DD"/>
    <w:rsid w:val="0069556B"/>
    <w:rsid w:val="006B746D"/>
    <w:rsid w:val="00744085"/>
    <w:rsid w:val="00756102"/>
    <w:rsid w:val="0077104C"/>
    <w:rsid w:val="007842D5"/>
    <w:rsid w:val="007B0859"/>
    <w:rsid w:val="007F042F"/>
    <w:rsid w:val="008C2359"/>
    <w:rsid w:val="00906FD5"/>
    <w:rsid w:val="00961E52"/>
    <w:rsid w:val="009C2A91"/>
    <w:rsid w:val="00A252EB"/>
    <w:rsid w:val="00A3379F"/>
    <w:rsid w:val="00A553D5"/>
    <w:rsid w:val="00A811BF"/>
    <w:rsid w:val="00B25858"/>
    <w:rsid w:val="00B35573"/>
    <w:rsid w:val="00B5410B"/>
    <w:rsid w:val="00BC4183"/>
    <w:rsid w:val="00BF4C85"/>
    <w:rsid w:val="00C07FBB"/>
    <w:rsid w:val="00C42019"/>
    <w:rsid w:val="00C61460"/>
    <w:rsid w:val="00E61CD1"/>
    <w:rsid w:val="00EB1518"/>
    <w:rsid w:val="00F27804"/>
    <w:rsid w:val="00F30DE4"/>
    <w:rsid w:val="00F5492B"/>
    <w:rsid w:val="00F90F77"/>
    <w:rsid w:val="00F955B8"/>
    <w:rsid w:val="00FC5E1E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9F65"/>
  <w15:chartTrackingRefBased/>
  <w15:docId w15:val="{DFED6E9E-AFD0-4F17-9C9B-531967D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085"/>
    <w:pPr>
      <w:spacing w:before="100" w:beforeAutospacing="1" w:after="100" w:afterAutospacing="1" w:line="312" w:lineRule="atLeast"/>
      <w:outlineLvl w:val="1"/>
    </w:pPr>
    <w:rPr>
      <w:rFonts w:ascii="VIC-Bold" w:eastAsia="Times New Roman" w:hAnsi="VIC-Bold" w:cs="Arial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4085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Arial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2780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F2780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27804"/>
    <w:pPr>
      <w:ind w:left="720"/>
      <w:contextualSpacing/>
    </w:pPr>
  </w:style>
  <w:style w:type="paragraph" w:styleId="NoSpacing">
    <w:name w:val="No Spacing"/>
    <w:uiPriority w:val="1"/>
    <w:qFormat/>
    <w:rsid w:val="00F2780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C5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02"/>
  </w:style>
  <w:style w:type="paragraph" w:styleId="Footer">
    <w:name w:val="footer"/>
    <w:basedOn w:val="Normal"/>
    <w:link w:val="FooterChar"/>
    <w:uiPriority w:val="99"/>
    <w:unhideWhenUsed/>
    <w:rsid w:val="00756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02"/>
  </w:style>
  <w:style w:type="character" w:customStyle="1" w:styleId="Heading2Char">
    <w:name w:val="Heading 2 Char"/>
    <w:basedOn w:val="DefaultParagraphFont"/>
    <w:link w:val="Heading2"/>
    <w:uiPriority w:val="9"/>
    <w:rsid w:val="00744085"/>
    <w:rPr>
      <w:rFonts w:ascii="VIC-Bold" w:eastAsia="Times New Roman" w:hAnsi="VIC-Bold" w:cs="Arial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4085"/>
    <w:rPr>
      <w:rFonts w:ascii="VIC-Bold" w:eastAsia="Times New Roman" w:hAnsi="VIC-Bold" w:cs="Arial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2">
    <w:name w:val="rpl-text-label2"/>
    <w:basedOn w:val="DefaultParagraphFont"/>
    <w:rsid w:val="00744085"/>
    <w:rPr>
      <w:strike w:val="0"/>
      <w:dstrike w:val="0"/>
      <w:color w:val="011A3C"/>
      <w:u w:val="none"/>
      <w:effect w:val="none"/>
    </w:rPr>
  </w:style>
  <w:style w:type="character" w:customStyle="1" w:styleId="rpl-text-icongroup1">
    <w:name w:val="rpl-text-icon__group1"/>
    <w:basedOn w:val="DefaultParagraphFont"/>
    <w:rsid w:val="00744085"/>
  </w:style>
  <w:style w:type="character" w:styleId="Hyperlink">
    <w:name w:val="Hyperlink"/>
    <w:basedOn w:val="DefaultParagraphFont"/>
    <w:uiPriority w:val="99"/>
    <w:unhideWhenUsed/>
    <w:rsid w:val="001E6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health-care-needs/resourc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education.vic.gov.au/pal/health-care-needs/guidance/complex-medical-care-suppor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health-care-needs/resour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2.education.vic.gov.au/pal/health-care-needs/poli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resour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Kirrily J</dc:creator>
  <cp:keywords/>
  <dc:description/>
  <cp:lastModifiedBy>Lauren Parsons</cp:lastModifiedBy>
  <cp:revision>3</cp:revision>
  <dcterms:created xsi:type="dcterms:W3CDTF">2020-07-31T02:11:00Z</dcterms:created>
  <dcterms:modified xsi:type="dcterms:W3CDTF">2020-08-20T02:33:00Z</dcterms:modified>
</cp:coreProperties>
</file>